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B496" w14:textId="4129CFE2" w:rsidR="00516F39" w:rsidRDefault="004F095A" w:rsidP="00FD50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request </w:t>
      </w:r>
      <w:r w:rsidR="006135E3">
        <w:rPr>
          <w:rFonts w:ascii="Arial" w:hAnsi="Arial" w:cs="Arial"/>
          <w:sz w:val="20"/>
          <w:szCs w:val="20"/>
        </w:rPr>
        <w:t>a derogation</w:t>
      </w:r>
      <w:r w:rsidR="002F66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ACO to introduce non-organic livestock </w:t>
      </w:r>
      <w:r w:rsidR="00516F39">
        <w:rPr>
          <w:rFonts w:ascii="Arial" w:hAnsi="Arial" w:cs="Arial"/>
          <w:sz w:val="20"/>
          <w:szCs w:val="20"/>
        </w:rPr>
        <w:t xml:space="preserve">into your organic production system when organic livestock are not commercially available. </w:t>
      </w:r>
      <w:r w:rsidR="00261065">
        <w:rPr>
          <w:rFonts w:ascii="Arial" w:hAnsi="Arial" w:cs="Arial"/>
          <w:sz w:val="20"/>
          <w:szCs w:val="20"/>
        </w:rPr>
        <w:t>Please c</w:t>
      </w:r>
      <w:r w:rsidR="00F53A2A">
        <w:rPr>
          <w:rFonts w:ascii="Arial" w:hAnsi="Arial" w:cs="Arial"/>
          <w:sz w:val="20"/>
          <w:szCs w:val="20"/>
        </w:rPr>
        <w:t xml:space="preserve">omplete and return this form to the ACO office to request </w:t>
      </w:r>
      <w:r w:rsidR="006135E3">
        <w:rPr>
          <w:rFonts w:ascii="Arial" w:hAnsi="Arial" w:cs="Arial"/>
          <w:sz w:val="20"/>
          <w:szCs w:val="20"/>
        </w:rPr>
        <w:t>approval</w:t>
      </w:r>
      <w:r w:rsidR="00F53A2A">
        <w:rPr>
          <w:rFonts w:ascii="Arial" w:hAnsi="Arial" w:cs="Arial"/>
          <w:sz w:val="20"/>
          <w:szCs w:val="20"/>
        </w:rPr>
        <w:t xml:space="preserve"> </w:t>
      </w:r>
      <w:r w:rsidR="00F763DA">
        <w:rPr>
          <w:rFonts w:ascii="Arial" w:hAnsi="Arial" w:cs="Arial"/>
          <w:sz w:val="20"/>
          <w:szCs w:val="20"/>
        </w:rPr>
        <w:t>to introduce non-organic livestock.</w:t>
      </w:r>
    </w:p>
    <w:p w14:paraId="08F519DD" w14:textId="77777777" w:rsidR="005E57D7" w:rsidRDefault="005E57D7" w:rsidP="00FD5083">
      <w:pPr>
        <w:rPr>
          <w:rFonts w:ascii="Arial" w:hAnsi="Arial" w:cs="Arial"/>
          <w:sz w:val="20"/>
          <w:szCs w:val="20"/>
        </w:rPr>
      </w:pPr>
    </w:p>
    <w:p w14:paraId="4ED2B03D" w14:textId="74DEB147" w:rsidR="00C51B6D" w:rsidRPr="0020593F" w:rsidRDefault="00F20AC0" w:rsidP="00FD5083">
      <w:pPr>
        <w:rPr>
          <w:rFonts w:ascii="Arial" w:hAnsi="Arial" w:cs="Arial"/>
          <w:b/>
          <w:bCs/>
        </w:rPr>
      </w:pPr>
      <w:r w:rsidRPr="0020593F">
        <w:rPr>
          <w:rFonts w:ascii="Arial" w:hAnsi="Arial" w:cs="Arial"/>
          <w:b/>
          <w:bCs/>
        </w:rPr>
        <w:t xml:space="preserve">Section A: </w:t>
      </w:r>
      <w:r w:rsidR="00153F09">
        <w:rPr>
          <w:rFonts w:ascii="Arial" w:hAnsi="Arial" w:cs="Arial"/>
          <w:b/>
          <w:bCs/>
        </w:rPr>
        <w:t>Operation Details</w:t>
      </w:r>
    </w:p>
    <w:p w14:paraId="0578E8E7" w14:textId="77777777" w:rsidR="0042246E" w:rsidRDefault="0042246E" w:rsidP="00FD5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153F09" w14:paraId="21B34458" w14:textId="77777777" w:rsidTr="00181662">
        <w:trPr>
          <w:trHeight w:val="46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BECC3DD" w14:textId="77777777" w:rsidR="00153F09" w:rsidRPr="005B3ECB" w:rsidRDefault="00153F09" w:rsidP="00B103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  <w:vAlign w:val="center"/>
          </w:tcPr>
          <w:p w14:paraId="0522C384" w14:textId="77777777" w:rsidR="00153F09" w:rsidRDefault="00153F09" w:rsidP="00B10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09" w14:paraId="4484A827" w14:textId="77777777" w:rsidTr="00181662">
        <w:trPr>
          <w:trHeight w:val="46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899301" w14:textId="77777777" w:rsidR="00153F09" w:rsidRPr="005B3ECB" w:rsidRDefault="00153F09" w:rsidP="00B103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ECB">
              <w:rPr>
                <w:rFonts w:ascii="Arial" w:hAnsi="Arial" w:cs="Arial"/>
                <w:b/>
                <w:bCs/>
                <w:sz w:val="20"/>
                <w:szCs w:val="20"/>
              </w:rPr>
              <w:t>Certification No.:</w:t>
            </w:r>
          </w:p>
        </w:tc>
        <w:tc>
          <w:tcPr>
            <w:tcW w:w="8385" w:type="dxa"/>
            <w:vAlign w:val="center"/>
          </w:tcPr>
          <w:p w14:paraId="78D95451" w14:textId="77777777" w:rsidR="00153F09" w:rsidRDefault="00153F09" w:rsidP="00B10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F6025" w14:textId="77777777" w:rsidR="00E21FD6" w:rsidRPr="00605966" w:rsidRDefault="00E21FD6" w:rsidP="00FD5083">
      <w:pPr>
        <w:rPr>
          <w:rFonts w:ascii="Arial" w:hAnsi="Arial" w:cs="Arial"/>
        </w:rPr>
      </w:pPr>
    </w:p>
    <w:p w14:paraId="5DFD2FDA" w14:textId="0C764322" w:rsidR="00E67117" w:rsidRPr="009142C1" w:rsidRDefault="00E67117" w:rsidP="0051335C">
      <w:pPr>
        <w:rPr>
          <w:rFonts w:ascii="Arial" w:hAnsi="Arial" w:cs="Arial"/>
          <w:b/>
          <w:bCs/>
        </w:rPr>
      </w:pPr>
      <w:r w:rsidRPr="009142C1">
        <w:rPr>
          <w:rFonts w:ascii="Arial" w:hAnsi="Arial" w:cs="Arial"/>
          <w:b/>
          <w:bCs/>
        </w:rPr>
        <w:t xml:space="preserve">Section B: </w:t>
      </w:r>
      <w:r w:rsidR="00A75A2B">
        <w:rPr>
          <w:rFonts w:ascii="Arial" w:hAnsi="Arial" w:cs="Arial"/>
          <w:b/>
          <w:bCs/>
        </w:rPr>
        <w:t>Livestock</w:t>
      </w:r>
      <w:r w:rsidR="00376DDB">
        <w:rPr>
          <w:rFonts w:ascii="Arial" w:hAnsi="Arial" w:cs="Arial"/>
          <w:b/>
          <w:bCs/>
        </w:rPr>
        <w:t xml:space="preserve"> Information</w:t>
      </w:r>
    </w:p>
    <w:p w14:paraId="7E9E9874" w14:textId="77777777" w:rsidR="00E67117" w:rsidRPr="00605966" w:rsidRDefault="00E67117" w:rsidP="0051335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20"/>
        <w:gridCol w:w="6448"/>
      </w:tblGrid>
      <w:tr w:rsidR="0086215A" w14:paraId="6B09261C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8A86818" w14:textId="681B1E38" w:rsidR="0086215A" w:rsidRDefault="00A1058B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6448" w:type="dxa"/>
            <w:vAlign w:val="center"/>
          </w:tcPr>
          <w:p w14:paraId="4B6A5C16" w14:textId="58C2E9FA" w:rsidR="0086215A" w:rsidRDefault="00605966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518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2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A – </w:t>
            </w:r>
            <w:r w:rsidR="00D257AE">
              <w:rPr>
                <w:rFonts w:ascii="Arial" w:hAnsi="Arial" w:cs="Arial"/>
                <w:sz w:val="20"/>
                <w:szCs w:val="20"/>
              </w:rPr>
              <w:t xml:space="preserve">Less than </w:t>
            </w:r>
            <w:r w:rsidR="004C25A1">
              <w:rPr>
                <w:rFonts w:ascii="Arial" w:hAnsi="Arial" w:cs="Arial"/>
                <w:sz w:val="20"/>
                <w:szCs w:val="20"/>
              </w:rPr>
              <w:t>three-day old poultry</w:t>
            </w:r>
            <w:r w:rsidR="007163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A769EC" w14:textId="082E3D0F" w:rsidR="00BB2B0C" w:rsidRDefault="00605966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70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B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2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7163A4">
              <w:rPr>
                <w:rFonts w:ascii="Arial" w:hAnsi="Arial" w:cs="Arial"/>
                <w:sz w:val="20"/>
                <w:szCs w:val="20"/>
              </w:rPr>
              <w:t>–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970">
              <w:rPr>
                <w:rFonts w:ascii="Arial" w:hAnsi="Arial" w:cs="Arial"/>
                <w:sz w:val="20"/>
                <w:szCs w:val="20"/>
              </w:rPr>
              <w:t>Young animals for the establishment of a new herd/flock.</w:t>
            </w:r>
          </w:p>
          <w:p w14:paraId="01ED81B3" w14:textId="03A33AD8" w:rsidR="00CF6970" w:rsidRDefault="00605966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69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="007163A4">
              <w:rPr>
                <w:rFonts w:ascii="Arial" w:hAnsi="Arial" w:cs="Arial"/>
                <w:sz w:val="20"/>
                <w:szCs w:val="20"/>
              </w:rPr>
              <w:t>–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338">
              <w:rPr>
                <w:rFonts w:ascii="Arial" w:hAnsi="Arial" w:cs="Arial"/>
                <w:sz w:val="20"/>
                <w:szCs w:val="20"/>
              </w:rPr>
              <w:t>Adult male animals for the renewa</w:t>
            </w:r>
            <w:r w:rsidR="00A1058B">
              <w:rPr>
                <w:rFonts w:ascii="Arial" w:hAnsi="Arial" w:cs="Arial"/>
                <w:sz w:val="20"/>
                <w:szCs w:val="20"/>
              </w:rPr>
              <w:t>l of an existing herd/flock.</w:t>
            </w:r>
          </w:p>
          <w:p w14:paraId="4FAE413A" w14:textId="309E3C08" w:rsidR="00A1058B" w:rsidRDefault="00605966" w:rsidP="00004A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6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5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058B">
              <w:rPr>
                <w:rFonts w:ascii="Arial" w:hAnsi="Arial" w:cs="Arial"/>
                <w:sz w:val="20"/>
                <w:szCs w:val="20"/>
              </w:rPr>
              <w:t xml:space="preserve"> D </w:t>
            </w:r>
            <w:r w:rsidR="007163A4">
              <w:rPr>
                <w:rFonts w:ascii="Arial" w:hAnsi="Arial" w:cs="Arial"/>
                <w:sz w:val="20"/>
                <w:szCs w:val="20"/>
              </w:rPr>
              <w:t>–</w:t>
            </w:r>
            <w:r w:rsidR="00A1058B">
              <w:rPr>
                <w:rFonts w:ascii="Arial" w:hAnsi="Arial" w:cs="Arial"/>
                <w:sz w:val="20"/>
                <w:szCs w:val="20"/>
              </w:rPr>
              <w:t xml:space="preserve"> Nulliparous female animals for the renewal of an existing herd/flock.</w:t>
            </w:r>
          </w:p>
        </w:tc>
      </w:tr>
      <w:tr w:rsidR="008A3131" w14:paraId="1B8511A5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9655293" w14:textId="3AC3DF4C" w:rsidR="008A3131" w:rsidRPr="005B3ECB" w:rsidRDefault="000A495F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 Name:</w:t>
            </w:r>
          </w:p>
        </w:tc>
        <w:tc>
          <w:tcPr>
            <w:tcW w:w="6448" w:type="dxa"/>
            <w:vAlign w:val="center"/>
          </w:tcPr>
          <w:p w14:paraId="2F1D8BB3" w14:textId="77777777" w:rsidR="008A3131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31" w14:paraId="77B0DFF7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B02A295" w14:textId="36D2E12F" w:rsidR="008A3131" w:rsidRPr="005B3ECB" w:rsidRDefault="000A495F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Latin Name</w:t>
            </w:r>
            <w:r w:rsidR="00B17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(Species and Genus)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8" w:type="dxa"/>
            <w:vAlign w:val="center"/>
          </w:tcPr>
          <w:p w14:paraId="0F241E73" w14:textId="77777777" w:rsidR="008A3131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31" w14:paraId="7046CE14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B72DABC" w14:textId="204297D6" w:rsidR="008A3131" w:rsidRPr="005B3ECB" w:rsidRDefault="00950168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Breed</w:t>
            </w:r>
            <w:r w:rsidR="00AC7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Strain:</w:t>
            </w:r>
          </w:p>
        </w:tc>
        <w:tc>
          <w:tcPr>
            <w:tcW w:w="6448" w:type="dxa"/>
            <w:vAlign w:val="center"/>
          </w:tcPr>
          <w:p w14:paraId="003E476D" w14:textId="77777777" w:rsidR="008A3131" w:rsidRDefault="008A3131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E60" w14:paraId="0749F26C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567C048" w14:textId="77777777" w:rsidR="00B74E60" w:rsidRDefault="00B74E60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Production Purpose:</w:t>
            </w:r>
          </w:p>
          <w:p w14:paraId="05D2AC92" w14:textId="5AA10FDA" w:rsidR="00B74E60" w:rsidRPr="00B74E60" w:rsidRDefault="00E75F50" w:rsidP="00004AE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Meat</w:t>
            </w:r>
            <w:r w:rsidR="008314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4E7174">
              <w:rPr>
                <w:rFonts w:ascii="Arial" w:hAnsi="Arial" w:cs="Arial"/>
                <w:i/>
                <w:iCs/>
                <w:sz w:val="20"/>
                <w:szCs w:val="20"/>
              </w:rPr>
              <w:t>milk, eggs, breeding, etc.</w:t>
            </w:r>
          </w:p>
        </w:tc>
        <w:tc>
          <w:tcPr>
            <w:tcW w:w="6448" w:type="dxa"/>
            <w:vAlign w:val="center"/>
          </w:tcPr>
          <w:p w14:paraId="7E330B6B" w14:textId="77777777" w:rsidR="00B74E60" w:rsidRDefault="00B74E60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683" w14:paraId="2B52B616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0470AEAC" w14:textId="3C4EC264" w:rsidR="00900683" w:rsidRDefault="00E768E2" w:rsidP="00004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animals to be introduced:</w:t>
            </w:r>
          </w:p>
        </w:tc>
        <w:tc>
          <w:tcPr>
            <w:tcW w:w="6448" w:type="dxa"/>
            <w:vAlign w:val="center"/>
          </w:tcPr>
          <w:p w14:paraId="71E9A458" w14:textId="77777777" w:rsidR="00900683" w:rsidRDefault="00900683" w:rsidP="0000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71431F" w14:textId="77777777" w:rsidR="00184414" w:rsidRDefault="00184414" w:rsidP="006755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20"/>
        <w:gridCol w:w="6448"/>
      </w:tblGrid>
      <w:tr w:rsidR="0001353F" w:rsidRPr="005A67BB" w14:paraId="09E8A09F" w14:textId="77777777" w:rsidTr="00181662">
        <w:trPr>
          <w:trHeight w:val="465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74F8DAA3" w14:textId="77777777" w:rsidR="0001353F" w:rsidRPr="005A67BB" w:rsidRDefault="0001353F" w:rsidP="001E3E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Option </w:t>
            </w:r>
            <w:r w:rsidRPr="005A67BB">
              <w:rPr>
                <w:rFonts w:ascii="Arial" w:hAnsi="Arial" w:cs="Arial"/>
                <w:b/>
                <w:bCs/>
                <w:sz w:val="20"/>
                <w:szCs w:val="20"/>
              </w:rPr>
              <w:t>B – Young animals for the establishment of a new herd/flock.</w:t>
            </w:r>
          </w:p>
        </w:tc>
      </w:tr>
      <w:tr w:rsidR="0001353F" w14:paraId="679C4828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C669B8D" w14:textId="77777777" w:rsidR="0001353F" w:rsidRDefault="0001353F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 of the non-organic animals when entering the system:</w:t>
            </w:r>
          </w:p>
          <w:p w14:paraId="476A3502" w14:textId="77777777" w:rsidR="0001353F" w:rsidRPr="00902AA9" w:rsidRDefault="0001353F" w:rsidP="00E06F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 porcine animals, please indicate the weight of the animals when entering the system instead.</w:t>
            </w:r>
          </w:p>
        </w:tc>
        <w:tc>
          <w:tcPr>
            <w:tcW w:w="6448" w:type="dxa"/>
            <w:vAlign w:val="center"/>
          </w:tcPr>
          <w:p w14:paraId="50805DD3" w14:textId="77777777" w:rsidR="0001353F" w:rsidRDefault="0001353F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E55D9" w14:textId="77777777" w:rsidR="0001353F" w:rsidRDefault="0001353F" w:rsidP="006755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20"/>
        <w:gridCol w:w="6448"/>
      </w:tblGrid>
      <w:tr w:rsidR="0001353F" w:rsidRPr="00F751FF" w14:paraId="1A96D6E1" w14:textId="77777777" w:rsidTr="00181662">
        <w:trPr>
          <w:trHeight w:val="465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07E5EBE1" w14:textId="77777777" w:rsidR="0001353F" w:rsidRPr="00F751FF" w:rsidRDefault="0001353F" w:rsidP="001E3E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FF">
              <w:rPr>
                <w:rFonts w:ascii="Arial" w:hAnsi="Arial" w:cs="Arial"/>
                <w:b/>
                <w:bCs/>
                <w:sz w:val="20"/>
                <w:szCs w:val="20"/>
              </w:rPr>
              <w:t>For Option D – Nulliparous female animals for the renewal of an existing herd/flock.</w:t>
            </w:r>
          </w:p>
        </w:tc>
      </w:tr>
      <w:tr w:rsidR="0001353F" w14:paraId="6B59B3F5" w14:textId="77777777" w:rsidTr="00181662">
        <w:trPr>
          <w:trHeight w:val="465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7BE3BCC" w14:textId="77777777" w:rsidR="0001353F" w:rsidRDefault="0001353F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number of adult animals of the relevant species under your management:</w:t>
            </w:r>
          </w:p>
          <w:p w14:paraId="4808D494" w14:textId="77777777" w:rsidR="0001353F" w:rsidRPr="002E0420" w:rsidRDefault="0001353F" w:rsidP="00E06F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Exclude the new animals concerned by this request. </w:t>
            </w:r>
          </w:p>
        </w:tc>
        <w:tc>
          <w:tcPr>
            <w:tcW w:w="6448" w:type="dxa"/>
            <w:vAlign w:val="center"/>
          </w:tcPr>
          <w:p w14:paraId="15D018F2" w14:textId="77777777" w:rsidR="0001353F" w:rsidRDefault="0001353F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53F" w14:paraId="407B0B66" w14:textId="77777777" w:rsidTr="00181662">
        <w:trPr>
          <w:trHeight w:val="434"/>
        </w:trPr>
        <w:tc>
          <w:tcPr>
            <w:tcW w:w="4320" w:type="dxa"/>
            <w:vMerge w:val="restart"/>
            <w:shd w:val="clear" w:color="auto" w:fill="D9D9D9" w:themeFill="background1" w:themeFillShade="D9"/>
            <w:vAlign w:val="center"/>
          </w:tcPr>
          <w:p w14:paraId="6B59B91C" w14:textId="77777777" w:rsidR="0001353F" w:rsidRDefault="0001353F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any of the following conditions true of your operation this year:</w:t>
            </w:r>
          </w:p>
          <w:p w14:paraId="6C1F51CB" w14:textId="77777777" w:rsidR="0001353F" w:rsidRDefault="0001353F" w:rsidP="00E06F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major extension to the farm has been undertaken, leading to an increase in livestock numbers.</w:t>
            </w:r>
          </w:p>
          <w:p w14:paraId="0891C4DF" w14:textId="77777777" w:rsidR="0001353F" w:rsidRDefault="0001353F" w:rsidP="00E06F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livestock breed has been replaced with another.</w:t>
            </w:r>
          </w:p>
          <w:p w14:paraId="5B3A56AF" w14:textId="77777777" w:rsidR="0001353F" w:rsidRPr="00834F04" w:rsidRDefault="0001353F" w:rsidP="00E06FD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new livestock specialisation has been initiated.</w:t>
            </w:r>
          </w:p>
        </w:tc>
        <w:tc>
          <w:tcPr>
            <w:tcW w:w="6448" w:type="dxa"/>
            <w:vAlign w:val="center"/>
          </w:tcPr>
          <w:p w14:paraId="681C4FD6" w14:textId="77777777" w:rsidR="0001353F" w:rsidRDefault="00605966" w:rsidP="00E06F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0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53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12FC3E6" w14:textId="77777777" w:rsidR="0001353F" w:rsidRDefault="00605966" w:rsidP="00E06F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06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3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53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01353F" w14:paraId="5B05AF1A" w14:textId="77777777" w:rsidTr="00181662">
        <w:trPr>
          <w:trHeight w:val="1057"/>
        </w:trPr>
        <w:tc>
          <w:tcPr>
            <w:tcW w:w="4320" w:type="dxa"/>
            <w:vMerge/>
            <w:shd w:val="clear" w:color="auto" w:fill="D9D9D9" w:themeFill="background1" w:themeFillShade="D9"/>
            <w:vAlign w:val="center"/>
          </w:tcPr>
          <w:p w14:paraId="4B710E69" w14:textId="77777777" w:rsidR="0001353F" w:rsidRDefault="0001353F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8" w:type="dxa"/>
            <w:vAlign w:val="center"/>
          </w:tcPr>
          <w:p w14:paraId="4B42C17D" w14:textId="77777777" w:rsidR="0001353F" w:rsidRDefault="0001353F" w:rsidP="00E06F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describe: </w:t>
            </w:r>
          </w:p>
        </w:tc>
      </w:tr>
    </w:tbl>
    <w:p w14:paraId="04C4AB22" w14:textId="77777777" w:rsidR="0001353F" w:rsidRDefault="0001353F" w:rsidP="00675587">
      <w:pPr>
        <w:rPr>
          <w:rFonts w:ascii="Arial" w:hAnsi="Arial" w:cs="Arial"/>
          <w:sz w:val="20"/>
          <w:szCs w:val="20"/>
        </w:rPr>
      </w:pPr>
    </w:p>
    <w:p w14:paraId="5A07EF5E" w14:textId="77777777" w:rsidR="0009798B" w:rsidRDefault="0009798B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09C365" w14:textId="0A6DC333" w:rsidR="0085707A" w:rsidRDefault="00E44AE7" w:rsidP="009849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C: Commercial Availability Information</w:t>
      </w:r>
    </w:p>
    <w:p w14:paraId="2FAE58BD" w14:textId="77777777" w:rsidR="00984944" w:rsidRPr="00605966" w:rsidRDefault="00984944" w:rsidP="00984944">
      <w:pPr>
        <w:rPr>
          <w:rFonts w:ascii="Arial" w:hAnsi="Arial" w:cs="Arial"/>
          <w:sz w:val="18"/>
          <w:szCs w:val="18"/>
        </w:rPr>
      </w:pPr>
    </w:p>
    <w:p w14:paraId="4D7FB0EA" w14:textId="1BCF245B" w:rsidR="00D5270A" w:rsidRDefault="00D5270A" w:rsidP="00D527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written evidence of your attempts to source </w:t>
      </w:r>
      <w:r w:rsidR="00813701">
        <w:rPr>
          <w:rFonts w:ascii="Arial" w:hAnsi="Arial" w:cs="Arial"/>
          <w:sz w:val="20"/>
          <w:szCs w:val="20"/>
        </w:rPr>
        <w:t>organic livestock</w:t>
      </w:r>
      <w:r>
        <w:rPr>
          <w:rFonts w:ascii="Arial" w:hAnsi="Arial" w:cs="Arial"/>
          <w:sz w:val="20"/>
          <w:szCs w:val="20"/>
        </w:rPr>
        <w:t>, including records of contact with three or more relevant organic suppliers, where possible. Evidence may include letters, email correspondence, website / catalogue searches, organic database searches, etc.</w:t>
      </w:r>
    </w:p>
    <w:p w14:paraId="36B2D9CC" w14:textId="77777777" w:rsidR="00D5270A" w:rsidRDefault="00D5270A" w:rsidP="00D5270A">
      <w:pPr>
        <w:rPr>
          <w:rFonts w:ascii="Arial" w:hAnsi="Arial" w:cs="Arial"/>
          <w:sz w:val="20"/>
          <w:szCs w:val="20"/>
        </w:rPr>
      </w:pPr>
    </w:p>
    <w:p w14:paraId="065A4A51" w14:textId="77777777" w:rsidR="00D5270A" w:rsidRPr="00D7740D" w:rsidRDefault="00D5270A" w:rsidP="00D5270A">
      <w:pPr>
        <w:rPr>
          <w:rFonts w:ascii="Arial" w:hAnsi="Arial" w:cs="Arial"/>
          <w:b/>
          <w:bCs/>
          <w:sz w:val="20"/>
          <w:szCs w:val="20"/>
        </w:rPr>
      </w:pPr>
      <w:r w:rsidRPr="00D7740D">
        <w:rPr>
          <w:rFonts w:ascii="Arial" w:hAnsi="Arial" w:cs="Arial"/>
          <w:b/>
          <w:bCs/>
          <w:sz w:val="20"/>
          <w:szCs w:val="20"/>
        </w:rPr>
        <w:t>Evidence attached?</w:t>
      </w:r>
    </w:p>
    <w:p w14:paraId="50E1CBC8" w14:textId="77777777" w:rsidR="00D5270A" w:rsidRDefault="00605966" w:rsidP="00D5270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654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70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270A">
        <w:rPr>
          <w:rFonts w:ascii="Arial" w:hAnsi="Arial" w:cs="Arial"/>
          <w:sz w:val="20"/>
          <w:szCs w:val="20"/>
        </w:rPr>
        <w:t xml:space="preserve"> Yes.</w:t>
      </w:r>
    </w:p>
    <w:p w14:paraId="0153A701" w14:textId="77777777" w:rsidR="00D5270A" w:rsidRDefault="00605966" w:rsidP="00D5270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376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70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270A">
        <w:rPr>
          <w:rFonts w:ascii="Arial" w:hAnsi="Arial" w:cs="Arial"/>
          <w:sz w:val="20"/>
          <w:szCs w:val="20"/>
        </w:rPr>
        <w:t xml:space="preserve"> No.</w:t>
      </w:r>
    </w:p>
    <w:p w14:paraId="50038AF1" w14:textId="77777777" w:rsidR="00D5270A" w:rsidRDefault="00D5270A" w:rsidP="00984944">
      <w:pPr>
        <w:rPr>
          <w:rFonts w:ascii="Arial" w:hAnsi="Arial" w:cs="Arial"/>
          <w:sz w:val="20"/>
          <w:szCs w:val="20"/>
        </w:rPr>
      </w:pPr>
    </w:p>
    <w:p w14:paraId="57DEBF2D" w14:textId="77777777" w:rsidR="00813701" w:rsidRDefault="00813701" w:rsidP="008137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the suppliers that you contacted in the table below</w:t>
      </w:r>
      <w:r w:rsidRPr="00DD0251">
        <w:rPr>
          <w:rFonts w:ascii="Arial" w:hAnsi="Arial" w:cs="Arial"/>
          <w:b/>
          <w:bCs/>
          <w:sz w:val="20"/>
          <w:szCs w:val="20"/>
        </w:rPr>
        <w:t>:</w:t>
      </w:r>
    </w:p>
    <w:p w14:paraId="17590767" w14:textId="77777777" w:rsidR="00813701" w:rsidRPr="00DD0251" w:rsidRDefault="00813701" w:rsidP="0081370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7"/>
        <w:gridCol w:w="2698"/>
        <w:gridCol w:w="5395"/>
      </w:tblGrid>
      <w:tr w:rsidR="00813701" w14:paraId="3372D21C" w14:textId="77777777" w:rsidTr="00181662">
        <w:trPr>
          <w:trHeight w:val="397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D7DBD07" w14:textId="77777777" w:rsidR="00813701" w:rsidRDefault="00813701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BC9A1BD" w14:textId="77777777" w:rsidR="00813701" w:rsidRDefault="00813701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 By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14EB497" w14:textId="77777777" w:rsidR="00813701" w:rsidRDefault="00813701" w:rsidP="00E06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 for Unavailability</w:t>
            </w:r>
          </w:p>
        </w:tc>
      </w:tr>
      <w:tr w:rsidR="00813701" w14:paraId="5E686606" w14:textId="77777777" w:rsidTr="00181662">
        <w:trPr>
          <w:trHeight w:val="397"/>
        </w:trPr>
        <w:tc>
          <w:tcPr>
            <w:tcW w:w="1250" w:type="pct"/>
            <w:vAlign w:val="center"/>
          </w:tcPr>
          <w:p w14:paraId="56F33A10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C075300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50080303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01" w14:paraId="321A3456" w14:textId="77777777" w:rsidTr="00181662">
        <w:trPr>
          <w:trHeight w:val="397"/>
        </w:trPr>
        <w:tc>
          <w:tcPr>
            <w:tcW w:w="1250" w:type="pct"/>
            <w:vAlign w:val="center"/>
          </w:tcPr>
          <w:p w14:paraId="661EEF82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BD74DAE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DCBE4EE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01" w14:paraId="1BE98F72" w14:textId="77777777" w:rsidTr="00181662">
        <w:trPr>
          <w:trHeight w:val="397"/>
        </w:trPr>
        <w:tc>
          <w:tcPr>
            <w:tcW w:w="1250" w:type="pct"/>
            <w:vAlign w:val="center"/>
          </w:tcPr>
          <w:p w14:paraId="325691B9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E212ED0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A0DBBC7" w14:textId="77777777" w:rsidR="00813701" w:rsidRPr="005A3894" w:rsidRDefault="00813701" w:rsidP="00E06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6A4DE" w14:textId="3449C2A9" w:rsidR="00D5270A" w:rsidRPr="00984944" w:rsidRDefault="00813701" w:rsidP="009849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</w:t>
      </w:r>
      <w:r w:rsidR="00605966">
        <w:rPr>
          <w:rFonts w:ascii="Arial" w:hAnsi="Arial" w:cs="Arial"/>
          <w:sz w:val="20"/>
          <w:szCs w:val="20"/>
        </w:rPr>
        <w:t xml:space="preserve">rows, </w:t>
      </w:r>
      <w:r>
        <w:rPr>
          <w:rFonts w:ascii="Arial" w:hAnsi="Arial" w:cs="Arial"/>
          <w:sz w:val="20"/>
          <w:szCs w:val="20"/>
        </w:rPr>
        <w:t>if necessary.</w:t>
      </w:r>
    </w:p>
    <w:p w14:paraId="0550BF81" w14:textId="77777777" w:rsidR="00090D3D" w:rsidRDefault="00090D3D" w:rsidP="00FD5083">
      <w:pPr>
        <w:rPr>
          <w:rFonts w:ascii="Arial" w:hAnsi="Arial" w:cs="Arial"/>
          <w:sz w:val="20"/>
          <w:szCs w:val="20"/>
        </w:rPr>
      </w:pPr>
    </w:p>
    <w:p w14:paraId="5A371D50" w14:textId="77777777" w:rsidR="00181662" w:rsidRDefault="00181662" w:rsidP="00FD5083">
      <w:pPr>
        <w:rPr>
          <w:rFonts w:ascii="Arial" w:hAnsi="Arial" w:cs="Arial"/>
          <w:b/>
          <w:bCs/>
        </w:rPr>
      </w:pPr>
    </w:p>
    <w:p w14:paraId="53E52EF3" w14:textId="1697D79B" w:rsidR="00857FA0" w:rsidRPr="00C13F12" w:rsidRDefault="00857FA0" w:rsidP="00FD5083">
      <w:pPr>
        <w:rPr>
          <w:rFonts w:ascii="Arial" w:hAnsi="Arial" w:cs="Arial"/>
          <w:b/>
          <w:bCs/>
        </w:rPr>
      </w:pPr>
      <w:r w:rsidRPr="00C13F12">
        <w:rPr>
          <w:rFonts w:ascii="Arial" w:hAnsi="Arial" w:cs="Arial"/>
          <w:b/>
          <w:bCs/>
        </w:rPr>
        <w:t>Signature</w:t>
      </w:r>
    </w:p>
    <w:p w14:paraId="08306976" w14:textId="77777777" w:rsidR="00857FA0" w:rsidRPr="00181662" w:rsidRDefault="00857FA0" w:rsidP="00FD50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413"/>
        <w:gridCol w:w="3981"/>
        <w:gridCol w:w="1412"/>
        <w:gridCol w:w="3991"/>
      </w:tblGrid>
      <w:tr w:rsidR="00C13F12" w14:paraId="263C52AE" w14:textId="77777777" w:rsidTr="00181662">
        <w:trPr>
          <w:trHeight w:val="46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04F558F" w14:textId="77777777" w:rsidR="00C13F12" w:rsidRPr="000740B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81" w:type="dxa"/>
            <w:vAlign w:val="center"/>
          </w:tcPr>
          <w:p w14:paraId="5E9226FD" w14:textId="77777777" w:rsidR="00C13F12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7EEA229" w14:textId="77777777" w:rsidR="00C13F12" w:rsidRPr="000740B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991" w:type="dxa"/>
            <w:vAlign w:val="center"/>
          </w:tcPr>
          <w:p w14:paraId="08CFC81A" w14:textId="77777777" w:rsidR="00C13F12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F12" w14:paraId="727503F7" w14:textId="77777777" w:rsidTr="00181662">
        <w:trPr>
          <w:trHeight w:val="46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33CB0C1" w14:textId="77777777" w:rsidR="00C13F12" w:rsidRPr="000740B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981" w:type="dxa"/>
            <w:vAlign w:val="center"/>
          </w:tcPr>
          <w:p w14:paraId="4EDB2DBB" w14:textId="77777777" w:rsidR="00C13F12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BF89F37" w14:textId="77777777" w:rsidR="00181662" w:rsidRDefault="0018166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24B7BDA" w14:textId="77777777" w:rsidR="00605966" w:rsidRDefault="00605966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A55CA41" w14:textId="77777777" w:rsidR="00605966" w:rsidRDefault="00605966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83D206A" w14:textId="77777777" w:rsidR="00C13F12" w:rsidRPr="000740B8" w:rsidRDefault="00C13F12" w:rsidP="002352F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991" w:type="dxa"/>
            <w:vAlign w:val="center"/>
          </w:tcPr>
          <w:p w14:paraId="6C1165A3" w14:textId="77777777" w:rsidR="00C13F12" w:rsidRDefault="00C13F12" w:rsidP="002352F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6AB37" w14:textId="77777777" w:rsidR="00857FA0" w:rsidRPr="00C51B6D" w:rsidRDefault="00857FA0" w:rsidP="00FD5083">
      <w:pPr>
        <w:rPr>
          <w:rFonts w:ascii="Arial" w:hAnsi="Arial" w:cs="Arial"/>
          <w:sz w:val="20"/>
          <w:szCs w:val="20"/>
        </w:rPr>
      </w:pPr>
    </w:p>
    <w:sectPr w:rsidR="00857FA0" w:rsidRPr="00C51B6D" w:rsidSect="008161AB">
      <w:headerReference w:type="default" r:id="rId10"/>
      <w:footerReference w:type="default" r:id="rId11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AF87" w14:textId="77777777" w:rsidR="00785726" w:rsidRDefault="00785726" w:rsidP="0093543C">
      <w:r>
        <w:separator/>
      </w:r>
    </w:p>
  </w:endnote>
  <w:endnote w:type="continuationSeparator" w:id="0">
    <w:p w14:paraId="7B2527F6" w14:textId="77777777" w:rsidR="00785726" w:rsidRDefault="00785726" w:rsidP="0093543C">
      <w:r>
        <w:continuationSeparator/>
      </w:r>
    </w:p>
  </w:endnote>
  <w:endnote w:type="continuationNotice" w:id="1">
    <w:p w14:paraId="19B41E69" w14:textId="77777777" w:rsidR="00785726" w:rsidRDefault="00785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5B7CD565" w:rsidR="008B0DAE" w:rsidRPr="00E2313F" w:rsidRDefault="38616213" w:rsidP="0060596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>No</w:t>
    </w:r>
    <w:r w:rsidR="00181662">
      <w:rPr>
        <w:rFonts w:ascii="Arial" w:hAnsi="Arial" w:cs="Arial"/>
        <w:snapToGrid w:val="0"/>
        <w:sz w:val="16"/>
        <w:szCs w:val="16"/>
      </w:rPr>
      <w:t>. 288-15_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EA3870">
      <w:rPr>
        <w:rFonts w:ascii="Arial" w:hAnsi="Arial" w:cs="Arial"/>
        <w:snapToGrid w:val="0"/>
        <w:sz w:val="16"/>
        <w:szCs w:val="16"/>
      </w:rPr>
      <w:t>1</w:t>
    </w:r>
    <w:r w:rsidR="00605966">
      <w:rPr>
        <w:rFonts w:ascii="Arial" w:hAnsi="Arial" w:cs="Arial"/>
        <w:snapToGrid w:val="0"/>
        <w:sz w:val="16"/>
        <w:szCs w:val="16"/>
      </w:rPr>
      <w:t xml:space="preserve">                                                    </w:t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605966">
      <w:rPr>
        <w:rFonts w:ascii="Arial" w:hAnsi="Arial" w:cs="Arial"/>
        <w:snapToGrid w:val="0"/>
        <w:sz w:val="16"/>
        <w:szCs w:val="16"/>
      </w:rPr>
      <w:t>04-Dec-</w:t>
    </w:r>
    <w:r>
      <w:rPr>
        <w:rFonts w:ascii="Arial" w:hAnsi="Arial" w:cs="Arial"/>
        <w:snapToGrid w:val="0"/>
        <w:sz w:val="16"/>
        <w:szCs w:val="16"/>
      </w:rPr>
      <w:t>202</w:t>
    </w:r>
    <w:r w:rsidR="00181662">
      <w:rPr>
        <w:rFonts w:ascii="Arial" w:hAnsi="Arial" w:cs="Arial"/>
        <w:snapToGrid w:val="0"/>
        <w:sz w:val="16"/>
        <w:szCs w:val="16"/>
      </w:rPr>
      <w:t>4</w:t>
    </w:r>
    <w:r w:rsidR="00605966">
      <w:rPr>
        <w:rFonts w:ascii="Arial" w:hAnsi="Arial" w:cs="Arial"/>
        <w:snapToGrid w:val="0"/>
        <w:sz w:val="16"/>
        <w:szCs w:val="16"/>
      </w:rPr>
      <w:t xml:space="preserve"> 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1263" w14:textId="77777777" w:rsidR="00785726" w:rsidRDefault="00785726" w:rsidP="0093543C">
      <w:r>
        <w:separator/>
      </w:r>
    </w:p>
  </w:footnote>
  <w:footnote w:type="continuationSeparator" w:id="0">
    <w:p w14:paraId="343F18C7" w14:textId="77777777" w:rsidR="00785726" w:rsidRDefault="00785726" w:rsidP="0093543C">
      <w:r>
        <w:continuationSeparator/>
      </w:r>
    </w:p>
  </w:footnote>
  <w:footnote w:type="continuationNotice" w:id="1">
    <w:p w14:paraId="51539E69" w14:textId="77777777" w:rsidR="00785726" w:rsidRDefault="00785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181662" w:rsidRDefault="008B0DAE" w:rsidP="00B41629">
    <w:pPr>
      <w:tabs>
        <w:tab w:val="center" w:pos="6946"/>
      </w:tabs>
      <w:rPr>
        <w:rFonts w:ascii="Arial" w:hAnsi="Arial" w:cs="Arial"/>
        <w:b/>
        <w:sz w:val="28"/>
        <w:szCs w:val="28"/>
      </w:rPr>
    </w:pPr>
  </w:p>
  <w:bookmarkEnd w:id="0"/>
  <w:bookmarkEnd w:id="1"/>
  <w:p w14:paraId="25F28507" w14:textId="0B1F4042" w:rsidR="005464CF" w:rsidRDefault="0009798B" w:rsidP="00D35073">
    <w:pPr>
      <w:pStyle w:val="Header"/>
      <w:spacing w:after="12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EU </w:t>
    </w:r>
    <w:r w:rsidR="00227264" w:rsidRPr="008B0A4D">
      <w:rPr>
        <w:rFonts w:ascii="Arial" w:hAnsi="Arial" w:cs="Arial"/>
        <w:b/>
        <w:sz w:val="36"/>
        <w:szCs w:val="36"/>
      </w:rPr>
      <w:t xml:space="preserve">Non-Organic </w:t>
    </w:r>
    <w:r w:rsidR="00963F4F">
      <w:rPr>
        <w:rFonts w:ascii="Arial" w:hAnsi="Arial" w:cs="Arial"/>
        <w:b/>
        <w:sz w:val="36"/>
        <w:szCs w:val="36"/>
      </w:rPr>
      <w:t>Livestock</w:t>
    </w:r>
    <w:r w:rsidR="00227264" w:rsidRPr="008B0A4D">
      <w:rPr>
        <w:rFonts w:ascii="Arial" w:hAnsi="Arial" w:cs="Arial"/>
        <w:b/>
        <w:sz w:val="36"/>
        <w:szCs w:val="36"/>
      </w:rPr>
      <w:t xml:space="preserve"> Application</w:t>
    </w:r>
  </w:p>
  <w:p w14:paraId="3B1893AD" w14:textId="77777777" w:rsidR="00181662" w:rsidRPr="00181662" w:rsidRDefault="00181662" w:rsidP="00D35073">
    <w:pPr>
      <w:pStyle w:val="Header"/>
      <w:spacing w:after="120"/>
      <w:rPr>
        <w:rFonts w:ascii="Arial" w:hAnsi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609D"/>
    <w:multiLevelType w:val="hybridMultilevel"/>
    <w:tmpl w:val="41F49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73801"/>
    <w:multiLevelType w:val="hybridMultilevel"/>
    <w:tmpl w:val="55A04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7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74488">
    <w:abstractNumId w:val="2"/>
  </w:num>
  <w:num w:numId="2" w16cid:durableId="1380396878">
    <w:abstractNumId w:val="12"/>
  </w:num>
  <w:num w:numId="3" w16cid:durableId="1298729648">
    <w:abstractNumId w:val="10"/>
  </w:num>
  <w:num w:numId="4" w16cid:durableId="510532896">
    <w:abstractNumId w:val="9"/>
  </w:num>
  <w:num w:numId="5" w16cid:durableId="807863271">
    <w:abstractNumId w:val="0"/>
  </w:num>
  <w:num w:numId="6" w16cid:durableId="627787303">
    <w:abstractNumId w:val="1"/>
  </w:num>
  <w:num w:numId="7" w16cid:durableId="516382810">
    <w:abstractNumId w:val="13"/>
  </w:num>
  <w:num w:numId="8" w16cid:durableId="270744188">
    <w:abstractNumId w:val="15"/>
  </w:num>
  <w:num w:numId="9" w16cid:durableId="1382099884">
    <w:abstractNumId w:val="11"/>
  </w:num>
  <w:num w:numId="10" w16cid:durableId="520977504">
    <w:abstractNumId w:val="14"/>
  </w:num>
  <w:num w:numId="11" w16cid:durableId="1507864107">
    <w:abstractNumId w:val="18"/>
  </w:num>
  <w:num w:numId="12" w16cid:durableId="910626535">
    <w:abstractNumId w:val="7"/>
  </w:num>
  <w:num w:numId="13" w16cid:durableId="1203589573">
    <w:abstractNumId w:val="17"/>
  </w:num>
  <w:num w:numId="14" w16cid:durableId="2080471145">
    <w:abstractNumId w:val="6"/>
  </w:num>
  <w:num w:numId="15" w16cid:durableId="728306610">
    <w:abstractNumId w:val="16"/>
  </w:num>
  <w:num w:numId="16" w16cid:durableId="23869282">
    <w:abstractNumId w:val="5"/>
  </w:num>
  <w:num w:numId="17" w16cid:durableId="205332532">
    <w:abstractNumId w:val="3"/>
  </w:num>
  <w:num w:numId="18" w16cid:durableId="2106459497">
    <w:abstractNumId w:val="8"/>
  </w:num>
  <w:num w:numId="19" w16cid:durableId="40935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57D2"/>
    <w:rsid w:val="000073EF"/>
    <w:rsid w:val="00010CA7"/>
    <w:rsid w:val="0001353F"/>
    <w:rsid w:val="00014152"/>
    <w:rsid w:val="000156F5"/>
    <w:rsid w:val="000207D5"/>
    <w:rsid w:val="00020DC6"/>
    <w:rsid w:val="000219DF"/>
    <w:rsid w:val="000262CA"/>
    <w:rsid w:val="00026A5F"/>
    <w:rsid w:val="000321B0"/>
    <w:rsid w:val="00041BE6"/>
    <w:rsid w:val="000450FA"/>
    <w:rsid w:val="00053004"/>
    <w:rsid w:val="00060C23"/>
    <w:rsid w:val="00061204"/>
    <w:rsid w:val="00064D2A"/>
    <w:rsid w:val="00067F88"/>
    <w:rsid w:val="0007585F"/>
    <w:rsid w:val="0007626D"/>
    <w:rsid w:val="000763F2"/>
    <w:rsid w:val="000816A2"/>
    <w:rsid w:val="00082930"/>
    <w:rsid w:val="00084055"/>
    <w:rsid w:val="00090D3D"/>
    <w:rsid w:val="00094081"/>
    <w:rsid w:val="0009711F"/>
    <w:rsid w:val="00097426"/>
    <w:rsid w:val="0009798B"/>
    <w:rsid w:val="000A094F"/>
    <w:rsid w:val="000A495F"/>
    <w:rsid w:val="000A4FF8"/>
    <w:rsid w:val="000B2E4B"/>
    <w:rsid w:val="000B3DB2"/>
    <w:rsid w:val="000B65E2"/>
    <w:rsid w:val="000B6EA1"/>
    <w:rsid w:val="000B79A5"/>
    <w:rsid w:val="000C4394"/>
    <w:rsid w:val="000C4E2F"/>
    <w:rsid w:val="000C5982"/>
    <w:rsid w:val="000D2E17"/>
    <w:rsid w:val="000D416A"/>
    <w:rsid w:val="000E5429"/>
    <w:rsid w:val="000E5C47"/>
    <w:rsid w:val="000F10E9"/>
    <w:rsid w:val="000F2B8D"/>
    <w:rsid w:val="000F3347"/>
    <w:rsid w:val="000F4EEF"/>
    <w:rsid w:val="000F75F6"/>
    <w:rsid w:val="000F770C"/>
    <w:rsid w:val="00101169"/>
    <w:rsid w:val="00102D26"/>
    <w:rsid w:val="00105AC8"/>
    <w:rsid w:val="00106C75"/>
    <w:rsid w:val="001075FE"/>
    <w:rsid w:val="00107C21"/>
    <w:rsid w:val="001146B3"/>
    <w:rsid w:val="00116471"/>
    <w:rsid w:val="00126128"/>
    <w:rsid w:val="001270ED"/>
    <w:rsid w:val="001307A2"/>
    <w:rsid w:val="00147A85"/>
    <w:rsid w:val="00152490"/>
    <w:rsid w:val="001531F8"/>
    <w:rsid w:val="00153F09"/>
    <w:rsid w:val="00157338"/>
    <w:rsid w:val="00165205"/>
    <w:rsid w:val="001665C4"/>
    <w:rsid w:val="0016680E"/>
    <w:rsid w:val="001668CD"/>
    <w:rsid w:val="00170F05"/>
    <w:rsid w:val="0017135B"/>
    <w:rsid w:val="001726F5"/>
    <w:rsid w:val="00181662"/>
    <w:rsid w:val="001821B5"/>
    <w:rsid w:val="00184414"/>
    <w:rsid w:val="00185078"/>
    <w:rsid w:val="0018643B"/>
    <w:rsid w:val="001874BF"/>
    <w:rsid w:val="0019128B"/>
    <w:rsid w:val="001927CD"/>
    <w:rsid w:val="001A10EB"/>
    <w:rsid w:val="001B02BD"/>
    <w:rsid w:val="001B0703"/>
    <w:rsid w:val="001B0A29"/>
    <w:rsid w:val="001B4770"/>
    <w:rsid w:val="001B5672"/>
    <w:rsid w:val="001B6B0F"/>
    <w:rsid w:val="001C1946"/>
    <w:rsid w:val="001C47AB"/>
    <w:rsid w:val="001C613E"/>
    <w:rsid w:val="001C6E9B"/>
    <w:rsid w:val="001D586C"/>
    <w:rsid w:val="001D5F8B"/>
    <w:rsid w:val="001D6377"/>
    <w:rsid w:val="001D70C7"/>
    <w:rsid w:val="001E1D22"/>
    <w:rsid w:val="001E2625"/>
    <w:rsid w:val="001E3E1D"/>
    <w:rsid w:val="001E6231"/>
    <w:rsid w:val="001E6A34"/>
    <w:rsid w:val="001F5B0D"/>
    <w:rsid w:val="001F68B4"/>
    <w:rsid w:val="001F71AC"/>
    <w:rsid w:val="00200FE8"/>
    <w:rsid w:val="00202FEA"/>
    <w:rsid w:val="002048A1"/>
    <w:rsid w:val="00204E05"/>
    <w:rsid w:val="002056C0"/>
    <w:rsid w:val="0020593F"/>
    <w:rsid w:val="00206D3A"/>
    <w:rsid w:val="00207763"/>
    <w:rsid w:val="00210A0D"/>
    <w:rsid w:val="00214E1E"/>
    <w:rsid w:val="00215A75"/>
    <w:rsid w:val="00216CA3"/>
    <w:rsid w:val="00222196"/>
    <w:rsid w:val="00222963"/>
    <w:rsid w:val="00225A33"/>
    <w:rsid w:val="00227264"/>
    <w:rsid w:val="0023151C"/>
    <w:rsid w:val="00240C30"/>
    <w:rsid w:val="00246D90"/>
    <w:rsid w:val="00247AFF"/>
    <w:rsid w:val="002551C6"/>
    <w:rsid w:val="0025524E"/>
    <w:rsid w:val="00260A40"/>
    <w:rsid w:val="00261065"/>
    <w:rsid w:val="002617C1"/>
    <w:rsid w:val="00266228"/>
    <w:rsid w:val="002737A8"/>
    <w:rsid w:val="00286D0E"/>
    <w:rsid w:val="00290699"/>
    <w:rsid w:val="00290BF9"/>
    <w:rsid w:val="00291818"/>
    <w:rsid w:val="002959F5"/>
    <w:rsid w:val="00296F86"/>
    <w:rsid w:val="002A5FD1"/>
    <w:rsid w:val="002B326C"/>
    <w:rsid w:val="002B7C0F"/>
    <w:rsid w:val="002C505B"/>
    <w:rsid w:val="002C718D"/>
    <w:rsid w:val="002C7CE2"/>
    <w:rsid w:val="002C7F59"/>
    <w:rsid w:val="002D0DBD"/>
    <w:rsid w:val="002D1E10"/>
    <w:rsid w:val="002D5DEC"/>
    <w:rsid w:val="002E0420"/>
    <w:rsid w:val="002E4C0B"/>
    <w:rsid w:val="002E5F0F"/>
    <w:rsid w:val="002E6C8F"/>
    <w:rsid w:val="002E7DB0"/>
    <w:rsid w:val="002F41A8"/>
    <w:rsid w:val="002F4C15"/>
    <w:rsid w:val="002F5204"/>
    <w:rsid w:val="002F66E9"/>
    <w:rsid w:val="00301306"/>
    <w:rsid w:val="00303247"/>
    <w:rsid w:val="00312917"/>
    <w:rsid w:val="00322AF2"/>
    <w:rsid w:val="0032456B"/>
    <w:rsid w:val="00325C35"/>
    <w:rsid w:val="00331C14"/>
    <w:rsid w:val="00334B07"/>
    <w:rsid w:val="0034190A"/>
    <w:rsid w:val="00344255"/>
    <w:rsid w:val="003504A2"/>
    <w:rsid w:val="003506F3"/>
    <w:rsid w:val="00353F89"/>
    <w:rsid w:val="003569CB"/>
    <w:rsid w:val="003625C7"/>
    <w:rsid w:val="00364386"/>
    <w:rsid w:val="00364712"/>
    <w:rsid w:val="003702FD"/>
    <w:rsid w:val="00374CDF"/>
    <w:rsid w:val="00376DDB"/>
    <w:rsid w:val="00385739"/>
    <w:rsid w:val="003862D7"/>
    <w:rsid w:val="0039058E"/>
    <w:rsid w:val="00394542"/>
    <w:rsid w:val="00394A93"/>
    <w:rsid w:val="003958E4"/>
    <w:rsid w:val="00395C73"/>
    <w:rsid w:val="0039704B"/>
    <w:rsid w:val="003971E3"/>
    <w:rsid w:val="003A0876"/>
    <w:rsid w:val="003A2D4C"/>
    <w:rsid w:val="003B18EA"/>
    <w:rsid w:val="003B7424"/>
    <w:rsid w:val="003D0310"/>
    <w:rsid w:val="003D780B"/>
    <w:rsid w:val="003E4D2D"/>
    <w:rsid w:val="003E6AAF"/>
    <w:rsid w:val="003E6FF6"/>
    <w:rsid w:val="003E77E0"/>
    <w:rsid w:val="003F60B3"/>
    <w:rsid w:val="00402A19"/>
    <w:rsid w:val="00404703"/>
    <w:rsid w:val="00405FF8"/>
    <w:rsid w:val="004116CE"/>
    <w:rsid w:val="00412196"/>
    <w:rsid w:val="0041648A"/>
    <w:rsid w:val="0042062E"/>
    <w:rsid w:val="0042246E"/>
    <w:rsid w:val="00422F11"/>
    <w:rsid w:val="00425BC9"/>
    <w:rsid w:val="00443E2C"/>
    <w:rsid w:val="00453054"/>
    <w:rsid w:val="004556F5"/>
    <w:rsid w:val="00456387"/>
    <w:rsid w:val="00457D76"/>
    <w:rsid w:val="0046622B"/>
    <w:rsid w:val="004708E0"/>
    <w:rsid w:val="00473C11"/>
    <w:rsid w:val="0048523B"/>
    <w:rsid w:val="00495213"/>
    <w:rsid w:val="00497D43"/>
    <w:rsid w:val="004B31AB"/>
    <w:rsid w:val="004B33C7"/>
    <w:rsid w:val="004C1A7A"/>
    <w:rsid w:val="004C25A1"/>
    <w:rsid w:val="004C382D"/>
    <w:rsid w:val="004C460E"/>
    <w:rsid w:val="004D2C64"/>
    <w:rsid w:val="004E1034"/>
    <w:rsid w:val="004E697B"/>
    <w:rsid w:val="004E7174"/>
    <w:rsid w:val="004F095A"/>
    <w:rsid w:val="004F0ACE"/>
    <w:rsid w:val="0051254E"/>
    <w:rsid w:val="005129BD"/>
    <w:rsid w:val="0051335C"/>
    <w:rsid w:val="00514344"/>
    <w:rsid w:val="00515AC2"/>
    <w:rsid w:val="00516F39"/>
    <w:rsid w:val="0052276C"/>
    <w:rsid w:val="00524EAE"/>
    <w:rsid w:val="00526D44"/>
    <w:rsid w:val="00535CC6"/>
    <w:rsid w:val="005368B4"/>
    <w:rsid w:val="00541EEB"/>
    <w:rsid w:val="0054347A"/>
    <w:rsid w:val="005464CF"/>
    <w:rsid w:val="0054797D"/>
    <w:rsid w:val="005505BE"/>
    <w:rsid w:val="005548C5"/>
    <w:rsid w:val="00557CAC"/>
    <w:rsid w:val="00563BB4"/>
    <w:rsid w:val="00564E28"/>
    <w:rsid w:val="005679EF"/>
    <w:rsid w:val="00567CC3"/>
    <w:rsid w:val="005707D2"/>
    <w:rsid w:val="005732F2"/>
    <w:rsid w:val="00582218"/>
    <w:rsid w:val="005831C0"/>
    <w:rsid w:val="0059236B"/>
    <w:rsid w:val="00593CD2"/>
    <w:rsid w:val="0059424C"/>
    <w:rsid w:val="005954FD"/>
    <w:rsid w:val="00595B17"/>
    <w:rsid w:val="005A2077"/>
    <w:rsid w:val="005A3B9F"/>
    <w:rsid w:val="005A5FC6"/>
    <w:rsid w:val="005A67BB"/>
    <w:rsid w:val="005B056C"/>
    <w:rsid w:val="005B3ECB"/>
    <w:rsid w:val="005B6053"/>
    <w:rsid w:val="005D0DF2"/>
    <w:rsid w:val="005D1C1A"/>
    <w:rsid w:val="005E2274"/>
    <w:rsid w:val="005E57D7"/>
    <w:rsid w:val="005F03DC"/>
    <w:rsid w:val="00601581"/>
    <w:rsid w:val="0060251D"/>
    <w:rsid w:val="00605966"/>
    <w:rsid w:val="0061010B"/>
    <w:rsid w:val="006135E3"/>
    <w:rsid w:val="00616D8F"/>
    <w:rsid w:val="006202D4"/>
    <w:rsid w:val="006319A6"/>
    <w:rsid w:val="00633509"/>
    <w:rsid w:val="00637329"/>
    <w:rsid w:val="00643B24"/>
    <w:rsid w:val="0064444F"/>
    <w:rsid w:val="00663D7D"/>
    <w:rsid w:val="00663DC7"/>
    <w:rsid w:val="00665B9A"/>
    <w:rsid w:val="00665E25"/>
    <w:rsid w:val="00671158"/>
    <w:rsid w:val="00671C99"/>
    <w:rsid w:val="00675587"/>
    <w:rsid w:val="00696A83"/>
    <w:rsid w:val="006A267D"/>
    <w:rsid w:val="006A44CD"/>
    <w:rsid w:val="006A52E7"/>
    <w:rsid w:val="006A5D73"/>
    <w:rsid w:val="006B31EE"/>
    <w:rsid w:val="006B79D3"/>
    <w:rsid w:val="006C1C00"/>
    <w:rsid w:val="006C2597"/>
    <w:rsid w:val="006C4D66"/>
    <w:rsid w:val="006D3176"/>
    <w:rsid w:val="006E2FDB"/>
    <w:rsid w:val="006E4A3C"/>
    <w:rsid w:val="006F2CCC"/>
    <w:rsid w:val="006F5649"/>
    <w:rsid w:val="00700254"/>
    <w:rsid w:val="007038AA"/>
    <w:rsid w:val="00703B09"/>
    <w:rsid w:val="00705C7A"/>
    <w:rsid w:val="00705E04"/>
    <w:rsid w:val="00707BD7"/>
    <w:rsid w:val="007163A4"/>
    <w:rsid w:val="00723602"/>
    <w:rsid w:val="00723C2A"/>
    <w:rsid w:val="00734145"/>
    <w:rsid w:val="00734D38"/>
    <w:rsid w:val="00736612"/>
    <w:rsid w:val="0074250B"/>
    <w:rsid w:val="00743F8E"/>
    <w:rsid w:val="00751CBD"/>
    <w:rsid w:val="00757F99"/>
    <w:rsid w:val="00760413"/>
    <w:rsid w:val="007610DB"/>
    <w:rsid w:val="00767057"/>
    <w:rsid w:val="007779C7"/>
    <w:rsid w:val="00785554"/>
    <w:rsid w:val="00785726"/>
    <w:rsid w:val="00791697"/>
    <w:rsid w:val="007916BD"/>
    <w:rsid w:val="007928B2"/>
    <w:rsid w:val="007931B7"/>
    <w:rsid w:val="007932AF"/>
    <w:rsid w:val="007942A0"/>
    <w:rsid w:val="007A37D6"/>
    <w:rsid w:val="007B0292"/>
    <w:rsid w:val="007B1297"/>
    <w:rsid w:val="007B3790"/>
    <w:rsid w:val="007B6ABC"/>
    <w:rsid w:val="007B6AD6"/>
    <w:rsid w:val="007C1F48"/>
    <w:rsid w:val="007C26DB"/>
    <w:rsid w:val="007C56BC"/>
    <w:rsid w:val="007C7576"/>
    <w:rsid w:val="007D0F15"/>
    <w:rsid w:val="007D2FCF"/>
    <w:rsid w:val="007D3546"/>
    <w:rsid w:val="007D7A2C"/>
    <w:rsid w:val="007E1E42"/>
    <w:rsid w:val="007F53DE"/>
    <w:rsid w:val="00803FFA"/>
    <w:rsid w:val="008042D1"/>
    <w:rsid w:val="00806BAB"/>
    <w:rsid w:val="008126E0"/>
    <w:rsid w:val="00813701"/>
    <w:rsid w:val="00814A01"/>
    <w:rsid w:val="00814C3A"/>
    <w:rsid w:val="008161AB"/>
    <w:rsid w:val="008210A2"/>
    <w:rsid w:val="00831444"/>
    <w:rsid w:val="00834F04"/>
    <w:rsid w:val="008351A3"/>
    <w:rsid w:val="008361F2"/>
    <w:rsid w:val="00837451"/>
    <w:rsid w:val="00837DBB"/>
    <w:rsid w:val="00843072"/>
    <w:rsid w:val="00846141"/>
    <w:rsid w:val="00847D94"/>
    <w:rsid w:val="0085707A"/>
    <w:rsid w:val="00857FA0"/>
    <w:rsid w:val="00857FB7"/>
    <w:rsid w:val="0086215A"/>
    <w:rsid w:val="00865FB5"/>
    <w:rsid w:val="0087190F"/>
    <w:rsid w:val="008848B9"/>
    <w:rsid w:val="0088605C"/>
    <w:rsid w:val="00890F66"/>
    <w:rsid w:val="00891D53"/>
    <w:rsid w:val="00893368"/>
    <w:rsid w:val="008A0D83"/>
    <w:rsid w:val="008A1043"/>
    <w:rsid w:val="008A3131"/>
    <w:rsid w:val="008A46E9"/>
    <w:rsid w:val="008A58C0"/>
    <w:rsid w:val="008A6C5C"/>
    <w:rsid w:val="008B0A4D"/>
    <w:rsid w:val="008B0DAE"/>
    <w:rsid w:val="008B1AD9"/>
    <w:rsid w:val="008B4C89"/>
    <w:rsid w:val="008B7AE3"/>
    <w:rsid w:val="008C0799"/>
    <w:rsid w:val="008C1F98"/>
    <w:rsid w:val="008E61C8"/>
    <w:rsid w:val="008E78F4"/>
    <w:rsid w:val="008F488F"/>
    <w:rsid w:val="008F4A70"/>
    <w:rsid w:val="008F729B"/>
    <w:rsid w:val="008F7558"/>
    <w:rsid w:val="00900683"/>
    <w:rsid w:val="0090219B"/>
    <w:rsid w:val="00902AA9"/>
    <w:rsid w:val="009036F3"/>
    <w:rsid w:val="00905246"/>
    <w:rsid w:val="009074DB"/>
    <w:rsid w:val="009139A2"/>
    <w:rsid w:val="009142C1"/>
    <w:rsid w:val="0091615C"/>
    <w:rsid w:val="00916F56"/>
    <w:rsid w:val="009200F2"/>
    <w:rsid w:val="00925192"/>
    <w:rsid w:val="00925245"/>
    <w:rsid w:val="00926858"/>
    <w:rsid w:val="00926B32"/>
    <w:rsid w:val="00931853"/>
    <w:rsid w:val="0093543C"/>
    <w:rsid w:val="00941FE9"/>
    <w:rsid w:val="00947FFC"/>
    <w:rsid w:val="00950168"/>
    <w:rsid w:val="00952A2F"/>
    <w:rsid w:val="009541D6"/>
    <w:rsid w:val="0095449E"/>
    <w:rsid w:val="00955390"/>
    <w:rsid w:val="00955BD6"/>
    <w:rsid w:val="00955F4C"/>
    <w:rsid w:val="009562A6"/>
    <w:rsid w:val="009617D2"/>
    <w:rsid w:val="00963F4F"/>
    <w:rsid w:val="00964255"/>
    <w:rsid w:val="00974166"/>
    <w:rsid w:val="0097424A"/>
    <w:rsid w:val="00975A17"/>
    <w:rsid w:val="00984944"/>
    <w:rsid w:val="00984CE5"/>
    <w:rsid w:val="00993D57"/>
    <w:rsid w:val="0099647C"/>
    <w:rsid w:val="00996700"/>
    <w:rsid w:val="009A2A51"/>
    <w:rsid w:val="009B64D3"/>
    <w:rsid w:val="009C0616"/>
    <w:rsid w:val="009C20EE"/>
    <w:rsid w:val="009C2F4B"/>
    <w:rsid w:val="009C6B77"/>
    <w:rsid w:val="009D267B"/>
    <w:rsid w:val="009D71B3"/>
    <w:rsid w:val="009F2495"/>
    <w:rsid w:val="009F482F"/>
    <w:rsid w:val="00A04112"/>
    <w:rsid w:val="00A0579E"/>
    <w:rsid w:val="00A1058B"/>
    <w:rsid w:val="00A10EAA"/>
    <w:rsid w:val="00A14A1A"/>
    <w:rsid w:val="00A23548"/>
    <w:rsid w:val="00A23AF2"/>
    <w:rsid w:val="00A25AE2"/>
    <w:rsid w:val="00A26A19"/>
    <w:rsid w:val="00A31AEB"/>
    <w:rsid w:val="00A329DE"/>
    <w:rsid w:val="00A3580C"/>
    <w:rsid w:val="00A36847"/>
    <w:rsid w:val="00A54D3C"/>
    <w:rsid w:val="00A56237"/>
    <w:rsid w:val="00A63F56"/>
    <w:rsid w:val="00A75862"/>
    <w:rsid w:val="00A75A2B"/>
    <w:rsid w:val="00A75C60"/>
    <w:rsid w:val="00A8275B"/>
    <w:rsid w:val="00A91F93"/>
    <w:rsid w:val="00A93101"/>
    <w:rsid w:val="00A952C0"/>
    <w:rsid w:val="00AA25F7"/>
    <w:rsid w:val="00AB4958"/>
    <w:rsid w:val="00AB5F1A"/>
    <w:rsid w:val="00AC70A5"/>
    <w:rsid w:val="00AD1324"/>
    <w:rsid w:val="00AD2049"/>
    <w:rsid w:val="00AD6F77"/>
    <w:rsid w:val="00AE1638"/>
    <w:rsid w:val="00AE5450"/>
    <w:rsid w:val="00AE709D"/>
    <w:rsid w:val="00AF08EB"/>
    <w:rsid w:val="00AF159D"/>
    <w:rsid w:val="00AF31D0"/>
    <w:rsid w:val="00AF4301"/>
    <w:rsid w:val="00AF430E"/>
    <w:rsid w:val="00AF45A0"/>
    <w:rsid w:val="00AF59AF"/>
    <w:rsid w:val="00AF5ABA"/>
    <w:rsid w:val="00B0524E"/>
    <w:rsid w:val="00B17CC2"/>
    <w:rsid w:val="00B17D86"/>
    <w:rsid w:val="00B30635"/>
    <w:rsid w:val="00B32017"/>
    <w:rsid w:val="00B37BB4"/>
    <w:rsid w:val="00B40038"/>
    <w:rsid w:val="00B41629"/>
    <w:rsid w:val="00B41F6F"/>
    <w:rsid w:val="00B42695"/>
    <w:rsid w:val="00B46480"/>
    <w:rsid w:val="00B46667"/>
    <w:rsid w:val="00B5299E"/>
    <w:rsid w:val="00B60638"/>
    <w:rsid w:val="00B6198C"/>
    <w:rsid w:val="00B64AB7"/>
    <w:rsid w:val="00B67DDA"/>
    <w:rsid w:val="00B741DA"/>
    <w:rsid w:val="00B74E60"/>
    <w:rsid w:val="00B7602C"/>
    <w:rsid w:val="00B81D1A"/>
    <w:rsid w:val="00B82695"/>
    <w:rsid w:val="00B85019"/>
    <w:rsid w:val="00BA0DCF"/>
    <w:rsid w:val="00BA257C"/>
    <w:rsid w:val="00BA43C2"/>
    <w:rsid w:val="00BA6B9D"/>
    <w:rsid w:val="00BA6BA2"/>
    <w:rsid w:val="00BA7916"/>
    <w:rsid w:val="00BA79B7"/>
    <w:rsid w:val="00BB17D5"/>
    <w:rsid w:val="00BB2B0C"/>
    <w:rsid w:val="00BB468E"/>
    <w:rsid w:val="00BB530F"/>
    <w:rsid w:val="00BB65B6"/>
    <w:rsid w:val="00BC0BD7"/>
    <w:rsid w:val="00BC0D97"/>
    <w:rsid w:val="00BC12DD"/>
    <w:rsid w:val="00BC4610"/>
    <w:rsid w:val="00BC46C9"/>
    <w:rsid w:val="00BC4D47"/>
    <w:rsid w:val="00BD0F14"/>
    <w:rsid w:val="00BD2515"/>
    <w:rsid w:val="00BD2830"/>
    <w:rsid w:val="00BD2CB1"/>
    <w:rsid w:val="00BD5A7D"/>
    <w:rsid w:val="00BD69E8"/>
    <w:rsid w:val="00BE03AA"/>
    <w:rsid w:val="00BE72B0"/>
    <w:rsid w:val="00BF047F"/>
    <w:rsid w:val="00BF51DA"/>
    <w:rsid w:val="00BF66C3"/>
    <w:rsid w:val="00C0187B"/>
    <w:rsid w:val="00C0645E"/>
    <w:rsid w:val="00C13F12"/>
    <w:rsid w:val="00C152DD"/>
    <w:rsid w:val="00C1556D"/>
    <w:rsid w:val="00C17129"/>
    <w:rsid w:val="00C1733E"/>
    <w:rsid w:val="00C21B01"/>
    <w:rsid w:val="00C229F1"/>
    <w:rsid w:val="00C345AF"/>
    <w:rsid w:val="00C36C13"/>
    <w:rsid w:val="00C40A42"/>
    <w:rsid w:val="00C42A6C"/>
    <w:rsid w:val="00C50D57"/>
    <w:rsid w:val="00C51B6D"/>
    <w:rsid w:val="00C5263A"/>
    <w:rsid w:val="00C53BF4"/>
    <w:rsid w:val="00C54B30"/>
    <w:rsid w:val="00C5717E"/>
    <w:rsid w:val="00C63606"/>
    <w:rsid w:val="00C7063B"/>
    <w:rsid w:val="00C72799"/>
    <w:rsid w:val="00C74260"/>
    <w:rsid w:val="00C74C1C"/>
    <w:rsid w:val="00C74DCC"/>
    <w:rsid w:val="00C80D56"/>
    <w:rsid w:val="00C83828"/>
    <w:rsid w:val="00C96E3E"/>
    <w:rsid w:val="00CA36A0"/>
    <w:rsid w:val="00CA404D"/>
    <w:rsid w:val="00CA4ED4"/>
    <w:rsid w:val="00CA76AA"/>
    <w:rsid w:val="00CB4DC2"/>
    <w:rsid w:val="00CB7E28"/>
    <w:rsid w:val="00CC1853"/>
    <w:rsid w:val="00CC7F88"/>
    <w:rsid w:val="00CD1E79"/>
    <w:rsid w:val="00CD50A0"/>
    <w:rsid w:val="00CE0DC2"/>
    <w:rsid w:val="00CF4115"/>
    <w:rsid w:val="00CF4707"/>
    <w:rsid w:val="00CF6970"/>
    <w:rsid w:val="00CF6F32"/>
    <w:rsid w:val="00D02DF1"/>
    <w:rsid w:val="00D075AE"/>
    <w:rsid w:val="00D10786"/>
    <w:rsid w:val="00D257AE"/>
    <w:rsid w:val="00D2641A"/>
    <w:rsid w:val="00D26776"/>
    <w:rsid w:val="00D26AB1"/>
    <w:rsid w:val="00D3116F"/>
    <w:rsid w:val="00D33229"/>
    <w:rsid w:val="00D33C24"/>
    <w:rsid w:val="00D35073"/>
    <w:rsid w:val="00D35C36"/>
    <w:rsid w:val="00D4365B"/>
    <w:rsid w:val="00D451F4"/>
    <w:rsid w:val="00D470E1"/>
    <w:rsid w:val="00D50D9C"/>
    <w:rsid w:val="00D51509"/>
    <w:rsid w:val="00D51CFF"/>
    <w:rsid w:val="00D5270A"/>
    <w:rsid w:val="00D52818"/>
    <w:rsid w:val="00D53782"/>
    <w:rsid w:val="00D6178E"/>
    <w:rsid w:val="00D73444"/>
    <w:rsid w:val="00D85C45"/>
    <w:rsid w:val="00D9289B"/>
    <w:rsid w:val="00D95CA3"/>
    <w:rsid w:val="00D966F6"/>
    <w:rsid w:val="00DA1171"/>
    <w:rsid w:val="00DA6C24"/>
    <w:rsid w:val="00DA75B3"/>
    <w:rsid w:val="00DB12B1"/>
    <w:rsid w:val="00DB1CF0"/>
    <w:rsid w:val="00DB266E"/>
    <w:rsid w:val="00DB6BC8"/>
    <w:rsid w:val="00DC1258"/>
    <w:rsid w:val="00DC4C42"/>
    <w:rsid w:val="00DC5FBC"/>
    <w:rsid w:val="00DD0DF0"/>
    <w:rsid w:val="00DE39D0"/>
    <w:rsid w:val="00DF10E6"/>
    <w:rsid w:val="00DF3F5E"/>
    <w:rsid w:val="00DF586C"/>
    <w:rsid w:val="00E021F3"/>
    <w:rsid w:val="00E05B49"/>
    <w:rsid w:val="00E117AF"/>
    <w:rsid w:val="00E14811"/>
    <w:rsid w:val="00E14817"/>
    <w:rsid w:val="00E15F88"/>
    <w:rsid w:val="00E16707"/>
    <w:rsid w:val="00E211FF"/>
    <w:rsid w:val="00E21FD6"/>
    <w:rsid w:val="00E2313F"/>
    <w:rsid w:val="00E23A89"/>
    <w:rsid w:val="00E23B84"/>
    <w:rsid w:val="00E32022"/>
    <w:rsid w:val="00E35741"/>
    <w:rsid w:val="00E40CA5"/>
    <w:rsid w:val="00E41CFA"/>
    <w:rsid w:val="00E44AE7"/>
    <w:rsid w:val="00E4587A"/>
    <w:rsid w:val="00E45A45"/>
    <w:rsid w:val="00E63961"/>
    <w:rsid w:val="00E67117"/>
    <w:rsid w:val="00E6737C"/>
    <w:rsid w:val="00E73225"/>
    <w:rsid w:val="00E75F50"/>
    <w:rsid w:val="00E768E2"/>
    <w:rsid w:val="00E76DA4"/>
    <w:rsid w:val="00E77266"/>
    <w:rsid w:val="00E802BC"/>
    <w:rsid w:val="00E8052E"/>
    <w:rsid w:val="00E87400"/>
    <w:rsid w:val="00E87F52"/>
    <w:rsid w:val="00E91ABD"/>
    <w:rsid w:val="00E920F2"/>
    <w:rsid w:val="00EA02A2"/>
    <w:rsid w:val="00EA3870"/>
    <w:rsid w:val="00EB4302"/>
    <w:rsid w:val="00EB6F3A"/>
    <w:rsid w:val="00EC12AC"/>
    <w:rsid w:val="00EC14E6"/>
    <w:rsid w:val="00EC27BD"/>
    <w:rsid w:val="00EC2F8B"/>
    <w:rsid w:val="00ED596A"/>
    <w:rsid w:val="00ED6C05"/>
    <w:rsid w:val="00EE533E"/>
    <w:rsid w:val="00EF06C2"/>
    <w:rsid w:val="00F0098B"/>
    <w:rsid w:val="00F12006"/>
    <w:rsid w:val="00F12964"/>
    <w:rsid w:val="00F20AC0"/>
    <w:rsid w:val="00F21E3D"/>
    <w:rsid w:val="00F27361"/>
    <w:rsid w:val="00F27611"/>
    <w:rsid w:val="00F33640"/>
    <w:rsid w:val="00F337E0"/>
    <w:rsid w:val="00F33F3F"/>
    <w:rsid w:val="00F53A2A"/>
    <w:rsid w:val="00F55204"/>
    <w:rsid w:val="00F607A6"/>
    <w:rsid w:val="00F62005"/>
    <w:rsid w:val="00F6236F"/>
    <w:rsid w:val="00F7437B"/>
    <w:rsid w:val="00F751FF"/>
    <w:rsid w:val="00F763DA"/>
    <w:rsid w:val="00F7676F"/>
    <w:rsid w:val="00F82757"/>
    <w:rsid w:val="00F835CA"/>
    <w:rsid w:val="00F91459"/>
    <w:rsid w:val="00F91D5D"/>
    <w:rsid w:val="00F9557C"/>
    <w:rsid w:val="00FB6FEC"/>
    <w:rsid w:val="00FB73CC"/>
    <w:rsid w:val="00FB746D"/>
    <w:rsid w:val="00FB74F5"/>
    <w:rsid w:val="00FC7155"/>
    <w:rsid w:val="00FD219F"/>
    <w:rsid w:val="00FD470A"/>
    <w:rsid w:val="00FD5083"/>
    <w:rsid w:val="00FE1B37"/>
    <w:rsid w:val="00FE3CF3"/>
    <w:rsid w:val="00FE5239"/>
    <w:rsid w:val="00FE75D3"/>
    <w:rsid w:val="00FF505B"/>
    <w:rsid w:val="00FF5A80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/>
        <AccountId xsi:nil="true"/>
        <AccountType/>
      </UserInfo>
    </SharedWithUsers>
    <ReviewDate xmlns="f1aaff38-6ee1-42ab-ac88-912220d8aca0" xsi:nil="true"/>
    <PublishingExpirationDate xmlns="http://schemas.microsoft.com/sharepoint/v3" xsi:nil="true"/>
    <PublishingStartDate xmlns="http://schemas.microsoft.com/sharepoint/v3" xsi:nil="true"/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sharepoint/v3"/>
    <ds:schemaRef ds:uri="http://schemas.microsoft.com/office/2006/documentManagement/types"/>
    <ds:schemaRef ds:uri="f1aaff38-6ee1-42ab-ac88-912220d8aca0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d970a71a-067b-4579-9ef2-fc95459bf1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C8F76-7D87-45C3-A2E5-C6D7CD52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309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Nasrin Ghouchi Eskandar</cp:lastModifiedBy>
  <cp:revision>232</cp:revision>
  <cp:lastPrinted>2020-10-22T07:25:00Z</cp:lastPrinted>
  <dcterms:created xsi:type="dcterms:W3CDTF">2024-11-07T05:24:00Z</dcterms:created>
  <dcterms:modified xsi:type="dcterms:W3CDTF">2024-12-04T03:33:00Z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0x010100011E4592DB92F349847FB0A11840B693</vt:lpwstr>
  </property>
  <property fmtid="{D5CDD505-2E9C-101B-9397-08002B2CF9AE}" pid="3" name="Order">
    <vt:r8>63001600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