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Look w:val="04A0" w:firstRow="1" w:lastRow="0" w:firstColumn="1" w:lastColumn="0" w:noHBand="0" w:noVBand="1"/>
      </w:tblPr>
      <w:tblGrid>
        <w:gridCol w:w="3145"/>
        <w:gridCol w:w="7277"/>
      </w:tblGrid>
      <w:tr w:rsidR="002D3CBE" w:rsidRPr="002D3CBE" w14:paraId="7387C329" w14:textId="77777777" w:rsidTr="004253C4">
        <w:trPr>
          <w:trHeight w:val="465"/>
        </w:trPr>
        <w:tc>
          <w:tcPr>
            <w:tcW w:w="1509" w:type="pct"/>
            <w:shd w:val="clear" w:color="auto" w:fill="D9D9D9" w:themeFill="background1" w:themeFillShade="D9"/>
            <w:vAlign w:val="center"/>
          </w:tcPr>
          <w:p w14:paraId="680BE086" w14:textId="610F5DC2" w:rsidR="00B34EA3" w:rsidRPr="00951DB9" w:rsidRDefault="002D3CBE" w:rsidP="002D3CBE">
            <w:pPr>
              <w:rPr>
                <w:rFonts w:ascii="Arial" w:hAnsi="Arial" w:cs="Arial"/>
                <w:b/>
                <w:bCs/>
                <w:sz w:val="20"/>
                <w:szCs w:val="20"/>
                <w:lang w:val="en-US"/>
              </w:rPr>
            </w:pPr>
            <w:r w:rsidRPr="00951DB9">
              <w:rPr>
                <w:rFonts w:ascii="Arial" w:hAnsi="Arial" w:cs="Arial"/>
                <w:b/>
                <w:bCs/>
                <w:sz w:val="20"/>
                <w:szCs w:val="20"/>
                <w:lang w:val="en-US"/>
              </w:rPr>
              <w:t>Product Name:</w:t>
            </w:r>
          </w:p>
        </w:tc>
        <w:tc>
          <w:tcPr>
            <w:tcW w:w="3491" w:type="pct"/>
            <w:shd w:val="clear" w:color="auto" w:fill="auto"/>
            <w:vAlign w:val="center"/>
          </w:tcPr>
          <w:p w14:paraId="2AB16BF8" w14:textId="77777777" w:rsidR="002D3CBE" w:rsidRPr="002D3CBE" w:rsidRDefault="002D3CBE" w:rsidP="002D3CBE">
            <w:pPr>
              <w:rPr>
                <w:rFonts w:ascii="Arial" w:hAnsi="Arial" w:cs="Arial"/>
                <w:sz w:val="20"/>
                <w:szCs w:val="20"/>
                <w:lang w:val="en-US"/>
              </w:rPr>
            </w:pPr>
          </w:p>
        </w:tc>
      </w:tr>
      <w:tr w:rsidR="002D3CBE" w:rsidRPr="002D3CBE" w14:paraId="3E1ADC26" w14:textId="77777777" w:rsidTr="004253C4">
        <w:trPr>
          <w:trHeight w:val="465"/>
        </w:trPr>
        <w:tc>
          <w:tcPr>
            <w:tcW w:w="1509" w:type="pct"/>
            <w:shd w:val="clear" w:color="auto" w:fill="D9D9D9" w:themeFill="background1" w:themeFillShade="D9"/>
            <w:vAlign w:val="center"/>
          </w:tcPr>
          <w:p w14:paraId="34C1CC09" w14:textId="4AD73529" w:rsidR="00B34EA3" w:rsidRPr="00951DB9" w:rsidRDefault="002D3CBE" w:rsidP="002D3CBE">
            <w:pPr>
              <w:rPr>
                <w:rFonts w:ascii="Arial" w:hAnsi="Arial" w:cs="Arial"/>
                <w:b/>
                <w:bCs/>
                <w:sz w:val="20"/>
                <w:szCs w:val="20"/>
                <w:lang w:val="en-US"/>
              </w:rPr>
            </w:pPr>
            <w:r w:rsidRPr="00951DB9">
              <w:rPr>
                <w:rFonts w:ascii="Arial" w:hAnsi="Arial" w:cs="Arial"/>
                <w:b/>
                <w:bCs/>
                <w:sz w:val="20"/>
                <w:szCs w:val="20"/>
                <w:lang w:val="en-US"/>
              </w:rPr>
              <w:t>Product Code</w:t>
            </w:r>
            <w:r w:rsidR="003B29F9" w:rsidRPr="00951DB9">
              <w:rPr>
                <w:rFonts w:ascii="Arial" w:hAnsi="Arial" w:cs="Arial"/>
                <w:b/>
                <w:bCs/>
                <w:sz w:val="20"/>
                <w:szCs w:val="20"/>
                <w:lang w:val="en-US"/>
              </w:rPr>
              <w:t xml:space="preserve"> </w:t>
            </w:r>
            <w:r w:rsidRPr="00951DB9">
              <w:rPr>
                <w:rFonts w:ascii="Arial" w:hAnsi="Arial" w:cs="Arial"/>
                <w:b/>
                <w:bCs/>
                <w:sz w:val="20"/>
                <w:szCs w:val="20"/>
                <w:lang w:val="en-US"/>
              </w:rPr>
              <w:t>/</w:t>
            </w:r>
            <w:r w:rsidR="003B29F9" w:rsidRPr="00951DB9">
              <w:rPr>
                <w:rFonts w:ascii="Arial" w:hAnsi="Arial" w:cs="Arial"/>
                <w:b/>
                <w:bCs/>
                <w:sz w:val="20"/>
                <w:szCs w:val="20"/>
                <w:lang w:val="en-US"/>
              </w:rPr>
              <w:t xml:space="preserve"> </w:t>
            </w:r>
            <w:r w:rsidRPr="00951DB9">
              <w:rPr>
                <w:rFonts w:ascii="Arial" w:hAnsi="Arial" w:cs="Arial"/>
                <w:b/>
                <w:bCs/>
                <w:sz w:val="20"/>
                <w:szCs w:val="20"/>
                <w:lang w:val="en-US"/>
              </w:rPr>
              <w:t>ID:</w:t>
            </w:r>
          </w:p>
        </w:tc>
        <w:tc>
          <w:tcPr>
            <w:tcW w:w="3491" w:type="pct"/>
            <w:shd w:val="clear" w:color="auto" w:fill="auto"/>
            <w:vAlign w:val="center"/>
          </w:tcPr>
          <w:p w14:paraId="09BD4C0A" w14:textId="77777777" w:rsidR="002D3CBE" w:rsidRPr="002D3CBE" w:rsidRDefault="002D3CBE" w:rsidP="002D3CBE">
            <w:pPr>
              <w:rPr>
                <w:rFonts w:ascii="Arial" w:hAnsi="Arial" w:cs="Arial"/>
                <w:sz w:val="20"/>
                <w:szCs w:val="20"/>
                <w:lang w:val="en-US"/>
              </w:rPr>
            </w:pPr>
          </w:p>
        </w:tc>
      </w:tr>
      <w:tr w:rsidR="002D3CBE" w:rsidRPr="002D3CBE" w14:paraId="305E0AC4" w14:textId="77777777" w:rsidTr="004253C4">
        <w:trPr>
          <w:trHeight w:val="465"/>
        </w:trPr>
        <w:tc>
          <w:tcPr>
            <w:tcW w:w="1509" w:type="pct"/>
            <w:shd w:val="clear" w:color="auto" w:fill="D9D9D9" w:themeFill="background1" w:themeFillShade="D9"/>
            <w:vAlign w:val="center"/>
          </w:tcPr>
          <w:p w14:paraId="6988CED5" w14:textId="70F436F4" w:rsidR="00B34EA3" w:rsidRPr="00951DB9" w:rsidRDefault="005756DF" w:rsidP="002D3CBE">
            <w:pPr>
              <w:rPr>
                <w:rFonts w:ascii="Arial" w:hAnsi="Arial" w:cs="Arial"/>
                <w:b/>
                <w:bCs/>
                <w:sz w:val="20"/>
                <w:szCs w:val="20"/>
                <w:lang w:val="en-US"/>
              </w:rPr>
            </w:pPr>
            <w:r w:rsidRPr="00951DB9">
              <w:rPr>
                <w:rFonts w:ascii="Arial" w:hAnsi="Arial" w:cs="Arial"/>
                <w:b/>
                <w:bCs/>
                <w:sz w:val="20"/>
                <w:szCs w:val="20"/>
                <w:lang w:val="en-US"/>
              </w:rPr>
              <w:t>Manufacturer</w:t>
            </w:r>
            <w:r w:rsidR="003B29F9" w:rsidRPr="00951DB9">
              <w:rPr>
                <w:rFonts w:ascii="Arial" w:hAnsi="Arial" w:cs="Arial"/>
                <w:b/>
                <w:bCs/>
                <w:sz w:val="20"/>
                <w:szCs w:val="20"/>
                <w:lang w:val="en-US"/>
              </w:rPr>
              <w:t xml:space="preserve"> </w:t>
            </w:r>
            <w:r w:rsidRPr="00951DB9">
              <w:rPr>
                <w:rFonts w:ascii="Arial" w:hAnsi="Arial" w:cs="Arial"/>
                <w:b/>
                <w:bCs/>
                <w:sz w:val="20"/>
                <w:szCs w:val="20"/>
                <w:lang w:val="en-US"/>
              </w:rPr>
              <w:t>/</w:t>
            </w:r>
            <w:r w:rsidR="003B29F9" w:rsidRPr="00951DB9">
              <w:rPr>
                <w:rFonts w:ascii="Arial" w:hAnsi="Arial" w:cs="Arial"/>
                <w:b/>
                <w:bCs/>
                <w:sz w:val="20"/>
                <w:szCs w:val="20"/>
                <w:lang w:val="en-US"/>
              </w:rPr>
              <w:t xml:space="preserve"> </w:t>
            </w:r>
            <w:r w:rsidR="00322798" w:rsidRPr="00951DB9">
              <w:rPr>
                <w:rFonts w:ascii="Arial" w:hAnsi="Arial" w:cs="Arial"/>
                <w:b/>
                <w:bCs/>
                <w:sz w:val="20"/>
                <w:szCs w:val="20"/>
                <w:lang w:val="en-US"/>
              </w:rPr>
              <w:t>Supplier</w:t>
            </w:r>
            <w:r w:rsidR="002D3CBE" w:rsidRPr="00951DB9">
              <w:rPr>
                <w:rFonts w:ascii="Arial" w:hAnsi="Arial" w:cs="Arial"/>
                <w:b/>
                <w:bCs/>
                <w:sz w:val="20"/>
                <w:szCs w:val="20"/>
                <w:lang w:val="en-US"/>
              </w:rPr>
              <w:t xml:space="preserve"> Name:</w:t>
            </w:r>
          </w:p>
        </w:tc>
        <w:tc>
          <w:tcPr>
            <w:tcW w:w="3491" w:type="pct"/>
            <w:shd w:val="clear" w:color="auto" w:fill="auto"/>
            <w:vAlign w:val="center"/>
          </w:tcPr>
          <w:p w14:paraId="4073AA6E" w14:textId="77777777" w:rsidR="002D3CBE" w:rsidRPr="002D3CBE" w:rsidRDefault="002D3CBE" w:rsidP="002D3CBE">
            <w:pPr>
              <w:rPr>
                <w:rFonts w:ascii="Arial" w:hAnsi="Arial" w:cs="Arial"/>
                <w:sz w:val="20"/>
                <w:szCs w:val="20"/>
                <w:lang w:val="en-US"/>
              </w:rPr>
            </w:pPr>
          </w:p>
        </w:tc>
      </w:tr>
    </w:tbl>
    <w:p w14:paraId="22CFBBA6" w14:textId="77777777" w:rsidR="002D3CBE" w:rsidRPr="002D3CBE" w:rsidRDefault="002D3CBE" w:rsidP="002D3CBE">
      <w:pPr>
        <w:rPr>
          <w:rFonts w:ascii="Arial" w:hAnsi="Arial" w:cs="Arial"/>
          <w:sz w:val="20"/>
          <w:szCs w:val="20"/>
          <w:lang w:val="en-US"/>
        </w:rPr>
      </w:pPr>
    </w:p>
    <w:p w14:paraId="432EA4A3" w14:textId="1E11586F" w:rsidR="004A164B" w:rsidRDefault="00174D7E" w:rsidP="002D3CBE">
      <w:pPr>
        <w:rPr>
          <w:rFonts w:ascii="Arial" w:hAnsi="Arial" w:cs="Arial"/>
          <w:sz w:val="20"/>
          <w:szCs w:val="20"/>
          <w:lang w:val="en-US"/>
        </w:rPr>
      </w:pPr>
      <w:r w:rsidRPr="00174D7E">
        <w:rPr>
          <w:rFonts w:ascii="Arial" w:hAnsi="Arial" w:cs="Arial"/>
          <w:b/>
          <w:bCs/>
          <w:sz w:val="20"/>
          <w:szCs w:val="20"/>
          <w:lang w:val="en-US"/>
        </w:rPr>
        <w:t>1.</w:t>
      </w:r>
      <w:r>
        <w:rPr>
          <w:rFonts w:ascii="Arial" w:hAnsi="Arial" w:cs="Arial"/>
          <w:sz w:val="20"/>
          <w:szCs w:val="20"/>
          <w:lang w:val="en-US"/>
        </w:rPr>
        <w:t xml:space="preserve"> The above-named product is:</w:t>
      </w:r>
    </w:p>
    <w:p w14:paraId="1FF497F4" w14:textId="77777777" w:rsidR="00174D7E" w:rsidRDefault="00174D7E" w:rsidP="002D3CBE">
      <w:pPr>
        <w:rPr>
          <w:rFonts w:ascii="Arial" w:hAnsi="Arial" w:cs="Arial"/>
          <w:sz w:val="20"/>
          <w:szCs w:val="20"/>
          <w:lang w:val="en-US"/>
        </w:rPr>
      </w:pPr>
    </w:p>
    <w:p w14:paraId="07DCBC08" w14:textId="35C3B229" w:rsidR="004A164B" w:rsidRDefault="0023464B" w:rsidP="002D3CBE">
      <w:pPr>
        <w:rPr>
          <w:rFonts w:ascii="Arial" w:hAnsi="Arial" w:cs="Arial"/>
          <w:sz w:val="20"/>
          <w:szCs w:val="20"/>
          <w:lang w:val="en-US"/>
        </w:rPr>
      </w:pPr>
      <w:sdt>
        <w:sdtPr>
          <w:rPr>
            <w:rFonts w:ascii="Arial" w:hAnsi="Arial" w:cs="Arial"/>
            <w:sz w:val="20"/>
            <w:szCs w:val="20"/>
            <w:lang w:val="en-US"/>
          </w:rPr>
          <w:id w:val="-1002040331"/>
          <w14:checkbox>
            <w14:checked w14:val="0"/>
            <w14:checkedState w14:val="2612" w14:font="MS Gothic"/>
            <w14:uncheckedState w14:val="2610" w14:font="MS Gothic"/>
          </w14:checkbox>
        </w:sdtPr>
        <w:sdtEndPr/>
        <w:sdtContent>
          <w:r w:rsidR="009E0A78">
            <w:rPr>
              <w:rFonts w:ascii="MS Gothic" w:eastAsia="MS Gothic" w:hAnsi="MS Gothic" w:cs="Arial" w:hint="eastAsia"/>
              <w:sz w:val="20"/>
              <w:szCs w:val="20"/>
              <w:lang w:val="en-US"/>
            </w:rPr>
            <w:t>☐</w:t>
          </w:r>
        </w:sdtContent>
      </w:sdt>
      <w:r w:rsidR="009E0A78">
        <w:rPr>
          <w:rFonts w:ascii="Arial" w:hAnsi="Arial" w:cs="Arial"/>
          <w:sz w:val="20"/>
          <w:szCs w:val="20"/>
          <w:lang w:val="en-US"/>
        </w:rPr>
        <w:t xml:space="preserve"> </w:t>
      </w:r>
      <w:r w:rsidR="00423865">
        <w:rPr>
          <w:rFonts w:ascii="Arial" w:hAnsi="Arial" w:cs="Arial"/>
          <w:sz w:val="20"/>
          <w:szCs w:val="20"/>
          <w:lang w:val="en-US"/>
        </w:rPr>
        <w:t>A</w:t>
      </w:r>
      <w:r w:rsidR="002A3190">
        <w:rPr>
          <w:rFonts w:ascii="Arial" w:hAnsi="Arial" w:cs="Arial"/>
          <w:sz w:val="20"/>
          <w:szCs w:val="20"/>
          <w:lang w:val="en-US"/>
        </w:rPr>
        <w:t xml:space="preserve"> </w:t>
      </w:r>
      <w:r w:rsidR="00026B7B" w:rsidRPr="00C96F9F">
        <w:rPr>
          <w:rFonts w:ascii="Arial" w:hAnsi="Arial" w:cs="Arial"/>
          <w:b/>
          <w:bCs/>
          <w:sz w:val="20"/>
          <w:szCs w:val="20"/>
          <w:lang w:val="en-US"/>
        </w:rPr>
        <w:t>‘</w:t>
      </w:r>
      <w:r w:rsidR="002A3190" w:rsidRPr="00C96F9F">
        <w:rPr>
          <w:rFonts w:ascii="Arial" w:hAnsi="Arial" w:cs="Arial"/>
          <w:b/>
          <w:bCs/>
          <w:sz w:val="20"/>
          <w:szCs w:val="20"/>
          <w:lang w:val="en-US"/>
        </w:rPr>
        <w:t>n</w:t>
      </w:r>
      <w:r w:rsidR="004A164B" w:rsidRPr="00C96F9F">
        <w:rPr>
          <w:rFonts w:ascii="Arial" w:hAnsi="Arial" w:cs="Arial"/>
          <w:b/>
          <w:bCs/>
          <w:sz w:val="20"/>
          <w:szCs w:val="20"/>
          <w:lang w:val="en-US"/>
        </w:rPr>
        <w:t xml:space="preserve">atural </w:t>
      </w:r>
      <w:r w:rsidR="00FC7E6F" w:rsidRPr="00C96F9F">
        <w:rPr>
          <w:rFonts w:ascii="Arial" w:hAnsi="Arial" w:cs="Arial"/>
          <w:b/>
          <w:bCs/>
          <w:sz w:val="20"/>
          <w:szCs w:val="20"/>
          <w:lang w:val="en-US"/>
        </w:rPr>
        <w:t>flavouring substance</w:t>
      </w:r>
      <w:r w:rsidR="00026B7B" w:rsidRPr="00C96F9F">
        <w:rPr>
          <w:rFonts w:ascii="Arial" w:hAnsi="Arial" w:cs="Arial"/>
          <w:b/>
          <w:bCs/>
          <w:sz w:val="20"/>
          <w:szCs w:val="20"/>
          <w:lang w:val="en-US"/>
        </w:rPr>
        <w:t>’</w:t>
      </w:r>
      <w:r w:rsidR="00FC7E6F">
        <w:rPr>
          <w:rFonts w:ascii="Arial" w:hAnsi="Arial" w:cs="Arial"/>
          <w:sz w:val="20"/>
          <w:szCs w:val="20"/>
          <w:lang w:val="en-US"/>
        </w:rPr>
        <w:t xml:space="preserve"> as defined in </w:t>
      </w:r>
      <w:r w:rsidR="00652D18">
        <w:rPr>
          <w:rFonts w:ascii="Arial" w:hAnsi="Arial" w:cs="Arial"/>
          <w:sz w:val="20"/>
          <w:szCs w:val="20"/>
          <w:lang w:val="en-US"/>
        </w:rPr>
        <w:t xml:space="preserve">point (c) of </w:t>
      </w:r>
      <w:r w:rsidR="00D0628E">
        <w:rPr>
          <w:rFonts w:ascii="Arial" w:hAnsi="Arial" w:cs="Arial"/>
          <w:sz w:val="20"/>
          <w:szCs w:val="20"/>
          <w:lang w:val="en-US"/>
        </w:rPr>
        <w:t>Article 3(2) of Regulation</w:t>
      </w:r>
      <w:r w:rsidR="00026B7B">
        <w:rPr>
          <w:rFonts w:ascii="Arial" w:hAnsi="Arial" w:cs="Arial"/>
          <w:sz w:val="20"/>
          <w:szCs w:val="20"/>
          <w:lang w:val="en-US"/>
        </w:rPr>
        <w:t xml:space="preserve"> (EC) No 1334/2008.</w:t>
      </w:r>
    </w:p>
    <w:p w14:paraId="1E993B32" w14:textId="0E25DDDA" w:rsidR="00026B7B" w:rsidRDefault="0023464B" w:rsidP="002D3CBE">
      <w:pPr>
        <w:rPr>
          <w:rFonts w:ascii="Arial" w:hAnsi="Arial" w:cs="Arial"/>
          <w:sz w:val="20"/>
          <w:szCs w:val="20"/>
          <w:lang w:val="en-US"/>
        </w:rPr>
      </w:pPr>
      <w:sdt>
        <w:sdtPr>
          <w:rPr>
            <w:rFonts w:ascii="Arial" w:hAnsi="Arial" w:cs="Arial"/>
            <w:sz w:val="20"/>
            <w:szCs w:val="20"/>
            <w:lang w:val="en-US"/>
          </w:rPr>
          <w:id w:val="1907569184"/>
          <w14:checkbox>
            <w14:checked w14:val="0"/>
            <w14:checkedState w14:val="2612" w14:font="MS Gothic"/>
            <w14:uncheckedState w14:val="2610" w14:font="MS Gothic"/>
          </w14:checkbox>
        </w:sdtPr>
        <w:sdtEndPr/>
        <w:sdtContent>
          <w:r w:rsidR="009E0A78">
            <w:rPr>
              <w:rFonts w:ascii="MS Gothic" w:eastAsia="MS Gothic" w:hAnsi="MS Gothic" w:cs="Arial" w:hint="eastAsia"/>
              <w:sz w:val="20"/>
              <w:szCs w:val="20"/>
              <w:lang w:val="en-US"/>
            </w:rPr>
            <w:t>☐</w:t>
          </w:r>
        </w:sdtContent>
      </w:sdt>
      <w:r w:rsidR="00026B7B">
        <w:rPr>
          <w:rFonts w:ascii="Arial" w:hAnsi="Arial" w:cs="Arial"/>
          <w:sz w:val="20"/>
          <w:szCs w:val="20"/>
          <w:lang w:val="en-US"/>
        </w:rPr>
        <w:t xml:space="preserve"> </w:t>
      </w:r>
      <w:r w:rsidR="002A3190">
        <w:rPr>
          <w:rFonts w:ascii="Arial" w:hAnsi="Arial" w:cs="Arial"/>
          <w:sz w:val="20"/>
          <w:szCs w:val="20"/>
          <w:lang w:val="en-US"/>
        </w:rPr>
        <w:t xml:space="preserve">A </w:t>
      </w:r>
      <w:r w:rsidR="00026B7B" w:rsidRPr="00C96F9F">
        <w:rPr>
          <w:rFonts w:ascii="Arial" w:hAnsi="Arial" w:cs="Arial"/>
          <w:b/>
          <w:bCs/>
          <w:sz w:val="20"/>
          <w:szCs w:val="20"/>
          <w:lang w:val="en-US"/>
        </w:rPr>
        <w:t>‘</w:t>
      </w:r>
      <w:r w:rsidR="002A3190" w:rsidRPr="00C96F9F">
        <w:rPr>
          <w:rFonts w:ascii="Arial" w:hAnsi="Arial" w:cs="Arial"/>
          <w:b/>
          <w:bCs/>
          <w:sz w:val="20"/>
          <w:szCs w:val="20"/>
          <w:lang w:val="en-US"/>
        </w:rPr>
        <w:t>f</w:t>
      </w:r>
      <w:r w:rsidR="00026B7B" w:rsidRPr="00C96F9F">
        <w:rPr>
          <w:rFonts w:ascii="Arial" w:hAnsi="Arial" w:cs="Arial"/>
          <w:b/>
          <w:bCs/>
          <w:sz w:val="20"/>
          <w:szCs w:val="20"/>
          <w:lang w:val="en-US"/>
        </w:rPr>
        <w:t>lavouring preparation’</w:t>
      </w:r>
      <w:r w:rsidR="00026B7B">
        <w:rPr>
          <w:rFonts w:ascii="Arial" w:hAnsi="Arial" w:cs="Arial"/>
          <w:sz w:val="20"/>
          <w:szCs w:val="20"/>
          <w:lang w:val="en-US"/>
        </w:rPr>
        <w:t xml:space="preserve"> as defined in point (d)(</w:t>
      </w:r>
      <w:proofErr w:type="spellStart"/>
      <w:r w:rsidR="00026B7B">
        <w:rPr>
          <w:rFonts w:ascii="Arial" w:hAnsi="Arial" w:cs="Arial"/>
          <w:sz w:val="20"/>
          <w:szCs w:val="20"/>
          <w:lang w:val="en-US"/>
        </w:rPr>
        <w:t>i</w:t>
      </w:r>
      <w:proofErr w:type="spellEnd"/>
      <w:r w:rsidR="00026B7B">
        <w:rPr>
          <w:rFonts w:ascii="Arial" w:hAnsi="Arial" w:cs="Arial"/>
          <w:sz w:val="20"/>
          <w:szCs w:val="20"/>
          <w:lang w:val="en-US"/>
        </w:rPr>
        <w:t xml:space="preserve">) of Article 3(2) of Regulation </w:t>
      </w:r>
      <w:r w:rsidR="00F02755">
        <w:rPr>
          <w:rFonts w:ascii="Arial" w:hAnsi="Arial" w:cs="Arial"/>
          <w:sz w:val="20"/>
          <w:szCs w:val="20"/>
          <w:lang w:val="en-US"/>
        </w:rPr>
        <w:t>(EC) No 1334/2008.</w:t>
      </w:r>
    </w:p>
    <w:p w14:paraId="1DDD8BB2" w14:textId="1C1E1210" w:rsidR="009875A9" w:rsidRDefault="0023464B" w:rsidP="00934BEB">
      <w:pPr>
        <w:rPr>
          <w:rFonts w:ascii="Arial" w:hAnsi="Arial" w:cs="Arial"/>
          <w:sz w:val="20"/>
          <w:szCs w:val="20"/>
          <w:lang w:val="en-US"/>
        </w:rPr>
      </w:pPr>
      <w:sdt>
        <w:sdtPr>
          <w:rPr>
            <w:rFonts w:ascii="Arial" w:hAnsi="Arial" w:cs="Arial"/>
            <w:sz w:val="20"/>
            <w:szCs w:val="20"/>
            <w:lang w:val="en-US"/>
          </w:rPr>
          <w:id w:val="-1056306927"/>
          <w14:checkbox>
            <w14:checked w14:val="0"/>
            <w14:checkedState w14:val="2612" w14:font="MS Gothic"/>
            <w14:uncheckedState w14:val="2610" w14:font="MS Gothic"/>
          </w14:checkbox>
        </w:sdtPr>
        <w:sdtEndPr/>
        <w:sdtContent>
          <w:r w:rsidR="009E0A78">
            <w:rPr>
              <w:rFonts w:ascii="MS Gothic" w:eastAsia="MS Gothic" w:hAnsi="MS Gothic" w:cs="Arial" w:hint="eastAsia"/>
              <w:sz w:val="20"/>
              <w:szCs w:val="20"/>
              <w:lang w:val="en-US"/>
            </w:rPr>
            <w:t>☐</w:t>
          </w:r>
        </w:sdtContent>
      </w:sdt>
      <w:r w:rsidR="009E0A78">
        <w:rPr>
          <w:rFonts w:ascii="Arial" w:hAnsi="Arial" w:cs="Arial"/>
          <w:sz w:val="20"/>
          <w:szCs w:val="20"/>
          <w:lang w:val="en-US"/>
        </w:rPr>
        <w:t xml:space="preserve"> </w:t>
      </w:r>
      <w:r w:rsidR="00537D57">
        <w:rPr>
          <w:rFonts w:ascii="Arial" w:hAnsi="Arial" w:cs="Arial"/>
          <w:sz w:val="20"/>
          <w:szCs w:val="20"/>
          <w:lang w:val="en-US"/>
        </w:rPr>
        <w:t xml:space="preserve">A </w:t>
      </w:r>
      <w:r w:rsidR="00934BEB" w:rsidRPr="00C96F9F">
        <w:rPr>
          <w:rFonts w:ascii="Arial" w:hAnsi="Arial" w:cs="Arial"/>
          <w:b/>
          <w:bCs/>
          <w:sz w:val="20"/>
          <w:szCs w:val="20"/>
          <w:lang w:val="en-US"/>
        </w:rPr>
        <w:t>‘natural “food(s) or food category or source(s)” flavouring’</w:t>
      </w:r>
      <w:r w:rsidR="00934BEB">
        <w:rPr>
          <w:rFonts w:ascii="Arial" w:hAnsi="Arial" w:cs="Arial"/>
          <w:sz w:val="20"/>
          <w:szCs w:val="20"/>
          <w:lang w:val="en-US"/>
        </w:rPr>
        <w:t xml:space="preserve"> </w:t>
      </w:r>
      <w:r w:rsidR="00E95084">
        <w:rPr>
          <w:rFonts w:ascii="Arial" w:hAnsi="Arial" w:cs="Arial"/>
          <w:sz w:val="20"/>
          <w:szCs w:val="20"/>
          <w:lang w:val="en-US"/>
        </w:rPr>
        <w:t xml:space="preserve">labelled </w:t>
      </w:r>
      <w:r w:rsidR="004258DF">
        <w:rPr>
          <w:rFonts w:ascii="Arial" w:hAnsi="Arial" w:cs="Arial"/>
          <w:sz w:val="20"/>
          <w:szCs w:val="20"/>
          <w:lang w:val="en-US"/>
        </w:rPr>
        <w:t xml:space="preserve">in accordance </w:t>
      </w:r>
      <w:r w:rsidR="00F42C2C">
        <w:rPr>
          <w:rFonts w:ascii="Arial" w:hAnsi="Arial" w:cs="Arial"/>
          <w:sz w:val="20"/>
          <w:szCs w:val="20"/>
          <w:lang w:val="en-US"/>
        </w:rPr>
        <w:t xml:space="preserve">with Articles 16(2), (3) and (4) of </w:t>
      </w:r>
      <w:r w:rsidR="00397985">
        <w:rPr>
          <w:rFonts w:ascii="Arial" w:hAnsi="Arial" w:cs="Arial"/>
          <w:sz w:val="20"/>
          <w:szCs w:val="20"/>
          <w:lang w:val="en-US"/>
        </w:rPr>
        <w:t>Regulation (EC) No 1334/2008.</w:t>
      </w:r>
    </w:p>
    <w:p w14:paraId="5EE9EB47" w14:textId="7E7631D1" w:rsidR="009E0A78" w:rsidRDefault="0023464B" w:rsidP="002D3CBE">
      <w:pPr>
        <w:rPr>
          <w:rFonts w:ascii="Arial" w:hAnsi="Arial" w:cs="Arial"/>
          <w:sz w:val="20"/>
          <w:szCs w:val="20"/>
          <w:lang w:val="en-US"/>
        </w:rPr>
      </w:pPr>
      <w:sdt>
        <w:sdtPr>
          <w:rPr>
            <w:rFonts w:ascii="Arial" w:hAnsi="Arial" w:cs="Arial"/>
            <w:sz w:val="20"/>
            <w:szCs w:val="20"/>
            <w:lang w:val="en-US"/>
          </w:rPr>
          <w:id w:val="135765002"/>
          <w14:checkbox>
            <w14:checked w14:val="0"/>
            <w14:checkedState w14:val="2612" w14:font="MS Gothic"/>
            <w14:uncheckedState w14:val="2610" w14:font="MS Gothic"/>
          </w14:checkbox>
        </w:sdtPr>
        <w:sdtEndPr/>
        <w:sdtContent>
          <w:r w:rsidR="009E0A78">
            <w:rPr>
              <w:rFonts w:ascii="MS Gothic" w:eastAsia="MS Gothic" w:hAnsi="MS Gothic" w:cs="Arial" w:hint="eastAsia"/>
              <w:sz w:val="20"/>
              <w:szCs w:val="20"/>
              <w:lang w:val="en-US"/>
            </w:rPr>
            <w:t>☐</w:t>
          </w:r>
        </w:sdtContent>
      </w:sdt>
      <w:r w:rsidR="009E0A78">
        <w:rPr>
          <w:rFonts w:ascii="Arial" w:hAnsi="Arial" w:cs="Arial"/>
          <w:sz w:val="20"/>
          <w:szCs w:val="20"/>
          <w:lang w:val="en-US"/>
        </w:rPr>
        <w:t xml:space="preserve"> None of the above.</w:t>
      </w:r>
    </w:p>
    <w:p w14:paraId="69084D02" w14:textId="77777777" w:rsidR="004A164B" w:rsidRDefault="004A164B" w:rsidP="002D3CBE">
      <w:pPr>
        <w:rPr>
          <w:rFonts w:ascii="Arial" w:hAnsi="Arial" w:cs="Arial"/>
          <w:sz w:val="20"/>
          <w:szCs w:val="20"/>
          <w:lang w:val="en-US"/>
        </w:rPr>
      </w:pPr>
    </w:p>
    <w:p w14:paraId="634377AA" w14:textId="46A3F724" w:rsidR="006A5053" w:rsidRDefault="007F7E0B" w:rsidP="002D3CBE">
      <w:pPr>
        <w:rPr>
          <w:rFonts w:ascii="Arial" w:hAnsi="Arial" w:cs="Arial"/>
          <w:sz w:val="20"/>
          <w:szCs w:val="20"/>
          <w:lang w:val="en-US"/>
        </w:rPr>
      </w:pPr>
      <w:r w:rsidRPr="007F7E0B">
        <w:rPr>
          <w:rFonts w:ascii="Arial" w:hAnsi="Arial" w:cs="Arial"/>
          <w:b/>
          <w:bCs/>
          <w:sz w:val="20"/>
          <w:szCs w:val="20"/>
          <w:lang w:val="en-US"/>
        </w:rPr>
        <w:t>2.</w:t>
      </w:r>
      <w:r>
        <w:rPr>
          <w:rFonts w:ascii="Arial" w:hAnsi="Arial" w:cs="Arial"/>
          <w:sz w:val="20"/>
          <w:szCs w:val="20"/>
          <w:lang w:val="en-US"/>
        </w:rPr>
        <w:t xml:space="preserve"> </w:t>
      </w:r>
      <w:r w:rsidR="002D3CBE" w:rsidRPr="002D3CBE">
        <w:rPr>
          <w:rFonts w:ascii="Arial" w:hAnsi="Arial" w:cs="Arial"/>
          <w:sz w:val="20"/>
          <w:szCs w:val="20"/>
          <w:lang w:val="en-US"/>
        </w:rPr>
        <w:t xml:space="preserve">The above-named product and all its ingredients </w:t>
      </w:r>
      <w:r w:rsidR="007F20C6">
        <w:rPr>
          <w:rFonts w:ascii="Arial" w:hAnsi="Arial" w:cs="Arial"/>
          <w:sz w:val="20"/>
          <w:szCs w:val="20"/>
          <w:lang w:val="en-US"/>
        </w:rPr>
        <w:t>do not contain or consist of Genetically Modified Organisms (GMOs) and have not been produced from or produced by G</w:t>
      </w:r>
      <w:r w:rsidR="00B70920">
        <w:rPr>
          <w:rFonts w:ascii="Arial" w:hAnsi="Arial" w:cs="Arial"/>
          <w:sz w:val="20"/>
          <w:szCs w:val="20"/>
          <w:lang w:val="en-US"/>
        </w:rPr>
        <w:t>MOs.</w:t>
      </w:r>
    </w:p>
    <w:p w14:paraId="1A8581DA" w14:textId="77777777" w:rsidR="00537D57" w:rsidRDefault="00537D57" w:rsidP="002D3CBE">
      <w:pPr>
        <w:rPr>
          <w:rFonts w:ascii="Arial" w:hAnsi="Arial" w:cs="Arial"/>
          <w:sz w:val="20"/>
          <w:szCs w:val="20"/>
          <w:lang w:val="en-US"/>
        </w:rPr>
      </w:pPr>
    </w:p>
    <w:p w14:paraId="3A4659B6" w14:textId="7260D934" w:rsidR="00D465BA" w:rsidRDefault="0023464B" w:rsidP="002D3CBE">
      <w:pPr>
        <w:rPr>
          <w:rFonts w:ascii="Arial" w:hAnsi="Arial" w:cs="Arial"/>
          <w:sz w:val="20"/>
          <w:szCs w:val="20"/>
          <w:lang w:val="en-US"/>
        </w:rPr>
      </w:pPr>
      <w:sdt>
        <w:sdtPr>
          <w:rPr>
            <w:rFonts w:ascii="Arial" w:hAnsi="Arial" w:cs="Arial"/>
            <w:sz w:val="20"/>
            <w:szCs w:val="20"/>
            <w:lang w:val="en-US"/>
          </w:rPr>
          <w:id w:val="-488715693"/>
          <w14:checkbox>
            <w14:checked w14:val="0"/>
            <w14:checkedState w14:val="2612" w14:font="MS Gothic"/>
            <w14:uncheckedState w14:val="2610" w14:font="MS Gothic"/>
          </w14:checkbox>
        </w:sdtPr>
        <w:sdtEndPr/>
        <w:sdtContent>
          <w:r w:rsidR="009E0A78">
            <w:rPr>
              <w:rFonts w:ascii="MS Gothic" w:eastAsia="MS Gothic" w:hAnsi="MS Gothic" w:cs="Arial" w:hint="eastAsia"/>
              <w:sz w:val="20"/>
              <w:szCs w:val="20"/>
              <w:lang w:val="en-US"/>
            </w:rPr>
            <w:t>☐</w:t>
          </w:r>
        </w:sdtContent>
      </w:sdt>
      <w:r w:rsidR="009E0A78" w:rsidRPr="002D3CBE">
        <w:rPr>
          <w:rFonts w:ascii="Arial" w:hAnsi="Arial" w:cs="Arial"/>
          <w:sz w:val="20"/>
          <w:szCs w:val="20"/>
          <w:lang w:val="en-US"/>
        </w:rPr>
        <w:t xml:space="preserve"> </w:t>
      </w:r>
      <w:r w:rsidR="002D3CBE" w:rsidRPr="002D3CBE">
        <w:rPr>
          <w:rFonts w:ascii="Arial" w:hAnsi="Arial" w:cs="Arial"/>
          <w:sz w:val="20"/>
          <w:szCs w:val="20"/>
          <w:lang w:val="en-US"/>
        </w:rPr>
        <w:t>Yes</w:t>
      </w:r>
      <w:r w:rsidR="006E707F">
        <w:rPr>
          <w:rFonts w:ascii="Arial" w:hAnsi="Arial" w:cs="Arial"/>
          <w:sz w:val="20"/>
          <w:szCs w:val="20"/>
          <w:lang w:val="en-US"/>
        </w:rPr>
        <w:t>.</w:t>
      </w:r>
    </w:p>
    <w:p w14:paraId="11D8DB9B" w14:textId="08798B0B" w:rsidR="002D3CBE" w:rsidRDefault="0023464B" w:rsidP="002D3CBE">
      <w:pPr>
        <w:rPr>
          <w:rFonts w:ascii="Arial" w:hAnsi="Arial" w:cs="Arial"/>
          <w:sz w:val="20"/>
          <w:szCs w:val="20"/>
          <w:lang w:val="en-US"/>
        </w:rPr>
      </w:pPr>
      <w:sdt>
        <w:sdtPr>
          <w:rPr>
            <w:rFonts w:ascii="Arial" w:hAnsi="Arial" w:cs="Arial"/>
            <w:sz w:val="20"/>
            <w:szCs w:val="20"/>
            <w:lang w:val="en-US"/>
          </w:rPr>
          <w:id w:val="1687784537"/>
          <w14:checkbox>
            <w14:checked w14:val="0"/>
            <w14:checkedState w14:val="2612" w14:font="MS Gothic"/>
            <w14:uncheckedState w14:val="2610" w14:font="MS Gothic"/>
          </w14:checkbox>
        </w:sdtPr>
        <w:sdtEndPr/>
        <w:sdtContent>
          <w:r w:rsidR="009E0A78">
            <w:rPr>
              <w:rFonts w:ascii="MS Gothic" w:eastAsia="MS Gothic" w:hAnsi="MS Gothic" w:cs="Arial" w:hint="eastAsia"/>
              <w:sz w:val="20"/>
              <w:szCs w:val="20"/>
              <w:lang w:val="en-US"/>
            </w:rPr>
            <w:t>☐</w:t>
          </w:r>
        </w:sdtContent>
      </w:sdt>
      <w:r w:rsidR="002D3CBE" w:rsidRPr="002D3CBE">
        <w:rPr>
          <w:rFonts w:ascii="Arial" w:hAnsi="Arial" w:cs="Arial"/>
          <w:sz w:val="20"/>
          <w:szCs w:val="20"/>
          <w:lang w:val="en-US"/>
        </w:rPr>
        <w:t xml:space="preserve"> No</w:t>
      </w:r>
      <w:r w:rsidR="006E707F">
        <w:rPr>
          <w:rFonts w:ascii="Arial" w:hAnsi="Arial" w:cs="Arial"/>
          <w:sz w:val="20"/>
          <w:szCs w:val="20"/>
          <w:lang w:val="en-US"/>
        </w:rPr>
        <w:t>.</w:t>
      </w:r>
    </w:p>
    <w:p w14:paraId="6C9C1331" w14:textId="77777777" w:rsidR="00757F5F" w:rsidRPr="002D3CBE" w:rsidRDefault="00757F5F" w:rsidP="002D3CBE">
      <w:pPr>
        <w:rPr>
          <w:rFonts w:ascii="Arial" w:hAnsi="Arial" w:cs="Arial"/>
          <w:sz w:val="20"/>
          <w:szCs w:val="20"/>
          <w:lang w:val="en-US"/>
        </w:rPr>
      </w:pPr>
    </w:p>
    <w:p w14:paraId="476D8387" w14:textId="529A6055" w:rsidR="002D3CBE" w:rsidRDefault="007F7E0B" w:rsidP="002D3CBE">
      <w:pPr>
        <w:rPr>
          <w:rFonts w:ascii="Arial" w:hAnsi="Arial" w:cs="Arial"/>
          <w:sz w:val="20"/>
          <w:szCs w:val="20"/>
          <w:lang w:val="en-US"/>
        </w:rPr>
      </w:pPr>
      <w:r w:rsidRPr="009E0A78">
        <w:rPr>
          <w:rFonts w:ascii="Arial" w:hAnsi="Arial" w:cs="Arial"/>
          <w:b/>
          <w:bCs/>
          <w:sz w:val="20"/>
          <w:szCs w:val="20"/>
          <w:lang w:val="en-US"/>
        </w:rPr>
        <w:t>3.</w:t>
      </w:r>
      <w:r>
        <w:rPr>
          <w:rFonts w:ascii="Arial" w:hAnsi="Arial" w:cs="Arial"/>
          <w:sz w:val="20"/>
          <w:szCs w:val="20"/>
          <w:lang w:val="en-US"/>
        </w:rPr>
        <w:t xml:space="preserve"> </w:t>
      </w:r>
      <w:r w:rsidR="002D3CBE" w:rsidRPr="002D3CBE">
        <w:rPr>
          <w:rFonts w:ascii="Arial" w:hAnsi="Arial" w:cs="Arial"/>
          <w:sz w:val="20"/>
          <w:szCs w:val="20"/>
          <w:lang w:val="en-US"/>
        </w:rPr>
        <w:t xml:space="preserve">The above-named product and all its ingredients have been produced without the use of </w:t>
      </w:r>
      <w:proofErr w:type="spellStart"/>
      <w:r w:rsidR="002D3CBE" w:rsidRPr="002D3CBE">
        <w:rPr>
          <w:rFonts w:ascii="Arial" w:hAnsi="Arial" w:cs="Arial"/>
          <w:sz w:val="20"/>
          <w:szCs w:val="20"/>
          <w:lang w:val="en-US"/>
        </w:rPr>
        <w:t>ionising</w:t>
      </w:r>
      <w:proofErr w:type="spellEnd"/>
      <w:r w:rsidR="002D3CBE" w:rsidRPr="002D3CBE">
        <w:rPr>
          <w:rFonts w:ascii="Arial" w:hAnsi="Arial" w:cs="Arial"/>
          <w:sz w:val="20"/>
          <w:szCs w:val="20"/>
          <w:lang w:val="en-US"/>
        </w:rPr>
        <w:t xml:space="preserve"> radiation.</w:t>
      </w:r>
    </w:p>
    <w:p w14:paraId="365C4905" w14:textId="77777777" w:rsidR="009E0A78" w:rsidRDefault="009E0A78" w:rsidP="002D3CBE">
      <w:pPr>
        <w:rPr>
          <w:rFonts w:ascii="Arial" w:hAnsi="Arial" w:cs="Arial"/>
          <w:sz w:val="20"/>
          <w:szCs w:val="20"/>
          <w:lang w:val="en-US"/>
        </w:rPr>
      </w:pPr>
    </w:p>
    <w:p w14:paraId="7C64C36E" w14:textId="39D7CEE2" w:rsidR="00D465BA" w:rsidRDefault="0023464B" w:rsidP="009E0A78">
      <w:pPr>
        <w:rPr>
          <w:rFonts w:ascii="Arial" w:hAnsi="Arial" w:cs="Arial"/>
          <w:sz w:val="20"/>
          <w:szCs w:val="20"/>
          <w:lang w:val="en-US"/>
        </w:rPr>
      </w:pPr>
      <w:sdt>
        <w:sdtPr>
          <w:rPr>
            <w:rFonts w:ascii="Arial" w:hAnsi="Arial" w:cs="Arial"/>
            <w:sz w:val="20"/>
            <w:szCs w:val="20"/>
            <w:lang w:val="en-US"/>
          </w:rPr>
          <w:id w:val="899862149"/>
          <w14:checkbox>
            <w14:checked w14:val="0"/>
            <w14:checkedState w14:val="2612" w14:font="MS Gothic"/>
            <w14:uncheckedState w14:val="2610" w14:font="MS Gothic"/>
          </w14:checkbox>
        </w:sdtPr>
        <w:sdtEndPr/>
        <w:sdtContent>
          <w:r w:rsidR="009E0A78">
            <w:rPr>
              <w:rFonts w:ascii="MS Gothic" w:eastAsia="MS Gothic" w:hAnsi="MS Gothic" w:cs="Arial" w:hint="eastAsia"/>
              <w:sz w:val="20"/>
              <w:szCs w:val="20"/>
              <w:lang w:val="en-US"/>
            </w:rPr>
            <w:t>☐</w:t>
          </w:r>
        </w:sdtContent>
      </w:sdt>
      <w:r w:rsidR="009E0A78" w:rsidRPr="002D3CBE">
        <w:rPr>
          <w:rFonts w:ascii="Arial" w:hAnsi="Arial" w:cs="Arial"/>
          <w:sz w:val="20"/>
          <w:szCs w:val="20"/>
          <w:lang w:val="en-US"/>
        </w:rPr>
        <w:t xml:space="preserve"> Yes</w:t>
      </w:r>
      <w:r w:rsidR="006E707F">
        <w:rPr>
          <w:rFonts w:ascii="Arial" w:hAnsi="Arial" w:cs="Arial"/>
          <w:sz w:val="20"/>
          <w:szCs w:val="20"/>
          <w:lang w:val="en-US"/>
        </w:rPr>
        <w:t>.</w:t>
      </w:r>
    </w:p>
    <w:p w14:paraId="40907464" w14:textId="27287C2F" w:rsidR="009E0A78" w:rsidRDefault="0023464B" w:rsidP="009E0A78">
      <w:pPr>
        <w:rPr>
          <w:rFonts w:ascii="Arial" w:hAnsi="Arial" w:cs="Arial"/>
          <w:sz w:val="20"/>
          <w:szCs w:val="20"/>
          <w:lang w:val="en-US"/>
        </w:rPr>
      </w:pPr>
      <w:sdt>
        <w:sdtPr>
          <w:rPr>
            <w:rFonts w:ascii="Arial" w:hAnsi="Arial" w:cs="Arial"/>
            <w:sz w:val="20"/>
            <w:szCs w:val="20"/>
            <w:lang w:val="en-US"/>
          </w:rPr>
          <w:id w:val="935169573"/>
          <w14:checkbox>
            <w14:checked w14:val="0"/>
            <w14:checkedState w14:val="2612" w14:font="MS Gothic"/>
            <w14:uncheckedState w14:val="2610" w14:font="MS Gothic"/>
          </w14:checkbox>
        </w:sdtPr>
        <w:sdtEndPr/>
        <w:sdtContent>
          <w:r w:rsidR="009E0A78">
            <w:rPr>
              <w:rFonts w:ascii="MS Gothic" w:eastAsia="MS Gothic" w:hAnsi="MS Gothic" w:cs="Arial" w:hint="eastAsia"/>
              <w:sz w:val="20"/>
              <w:szCs w:val="20"/>
              <w:lang w:val="en-US"/>
            </w:rPr>
            <w:t>☐</w:t>
          </w:r>
        </w:sdtContent>
      </w:sdt>
      <w:r w:rsidR="009E0A78" w:rsidRPr="002D3CBE">
        <w:rPr>
          <w:rFonts w:ascii="Arial" w:hAnsi="Arial" w:cs="Arial"/>
          <w:sz w:val="20"/>
          <w:szCs w:val="20"/>
          <w:lang w:val="en-US"/>
        </w:rPr>
        <w:t xml:space="preserve"> No</w:t>
      </w:r>
      <w:r w:rsidR="006E707F">
        <w:rPr>
          <w:rFonts w:ascii="Arial" w:hAnsi="Arial" w:cs="Arial"/>
          <w:sz w:val="20"/>
          <w:szCs w:val="20"/>
          <w:lang w:val="en-US"/>
        </w:rPr>
        <w:t>.</w:t>
      </w:r>
    </w:p>
    <w:p w14:paraId="03BD574A" w14:textId="77777777" w:rsidR="00D45DBB" w:rsidRDefault="00D45DBB" w:rsidP="002D3CBE">
      <w:pPr>
        <w:rPr>
          <w:rFonts w:ascii="Arial" w:hAnsi="Arial" w:cs="Arial"/>
          <w:sz w:val="20"/>
          <w:szCs w:val="20"/>
          <w:lang w:val="en-US"/>
        </w:rPr>
      </w:pPr>
    </w:p>
    <w:p w14:paraId="7565E01F" w14:textId="684D3230" w:rsidR="00D45DBB" w:rsidRDefault="007F7E0B" w:rsidP="00D45DBB">
      <w:pPr>
        <w:rPr>
          <w:rFonts w:ascii="Arial" w:hAnsi="Arial" w:cs="Arial"/>
          <w:sz w:val="20"/>
          <w:szCs w:val="20"/>
          <w:lang w:val="en-US"/>
        </w:rPr>
      </w:pPr>
      <w:r w:rsidRPr="009E0A78">
        <w:rPr>
          <w:rFonts w:ascii="Arial" w:hAnsi="Arial" w:cs="Arial"/>
          <w:b/>
          <w:bCs/>
          <w:sz w:val="20"/>
          <w:szCs w:val="20"/>
          <w:lang w:val="en-US"/>
        </w:rPr>
        <w:t>4.</w:t>
      </w:r>
      <w:r>
        <w:rPr>
          <w:rFonts w:ascii="Arial" w:hAnsi="Arial" w:cs="Arial"/>
          <w:sz w:val="20"/>
          <w:szCs w:val="20"/>
          <w:lang w:val="en-US"/>
        </w:rPr>
        <w:t xml:space="preserve"> </w:t>
      </w:r>
      <w:r w:rsidR="00D45DBB" w:rsidRPr="002D3CBE">
        <w:rPr>
          <w:rFonts w:ascii="Arial" w:hAnsi="Arial" w:cs="Arial"/>
          <w:sz w:val="20"/>
          <w:szCs w:val="20"/>
          <w:lang w:val="en-US"/>
        </w:rPr>
        <w:t xml:space="preserve">The above-named product and all its ingredients </w:t>
      </w:r>
      <w:r w:rsidR="00F37895">
        <w:rPr>
          <w:rFonts w:ascii="Arial" w:hAnsi="Arial" w:cs="Arial"/>
          <w:sz w:val="20"/>
          <w:szCs w:val="20"/>
          <w:lang w:val="en-US"/>
        </w:rPr>
        <w:t>do not contain or consist of</w:t>
      </w:r>
      <w:r w:rsidR="00D45DBB" w:rsidRPr="002D3CBE">
        <w:rPr>
          <w:rFonts w:ascii="Arial" w:hAnsi="Arial" w:cs="Arial"/>
          <w:sz w:val="20"/>
          <w:szCs w:val="20"/>
          <w:lang w:val="en-US"/>
        </w:rPr>
        <w:t xml:space="preserve"> </w:t>
      </w:r>
      <w:r w:rsidR="00D45DBB">
        <w:rPr>
          <w:rFonts w:ascii="Arial" w:hAnsi="Arial" w:cs="Arial"/>
          <w:sz w:val="20"/>
          <w:szCs w:val="20"/>
          <w:lang w:val="en-US"/>
        </w:rPr>
        <w:t>engineered nanomaterials</w:t>
      </w:r>
      <w:r w:rsidR="00D45DBB" w:rsidRPr="002D3CBE">
        <w:rPr>
          <w:rFonts w:ascii="Arial" w:hAnsi="Arial" w:cs="Arial"/>
          <w:sz w:val="20"/>
          <w:szCs w:val="20"/>
          <w:lang w:val="en-US"/>
        </w:rPr>
        <w:t>.</w:t>
      </w:r>
    </w:p>
    <w:p w14:paraId="76697AE3" w14:textId="77777777" w:rsidR="009E0A78" w:rsidRDefault="009E0A78" w:rsidP="00D45DBB">
      <w:pPr>
        <w:rPr>
          <w:rFonts w:ascii="Arial" w:hAnsi="Arial" w:cs="Arial"/>
          <w:sz w:val="20"/>
          <w:szCs w:val="20"/>
          <w:lang w:val="en-US"/>
        </w:rPr>
      </w:pPr>
    </w:p>
    <w:p w14:paraId="2D2AB3B3" w14:textId="5730E6DF" w:rsidR="00D465BA" w:rsidRDefault="0023464B" w:rsidP="009E0A78">
      <w:pPr>
        <w:rPr>
          <w:rFonts w:ascii="Arial" w:hAnsi="Arial" w:cs="Arial"/>
          <w:sz w:val="20"/>
          <w:szCs w:val="20"/>
          <w:lang w:val="en-US"/>
        </w:rPr>
      </w:pPr>
      <w:sdt>
        <w:sdtPr>
          <w:rPr>
            <w:rFonts w:ascii="Arial" w:hAnsi="Arial" w:cs="Arial"/>
            <w:sz w:val="20"/>
            <w:szCs w:val="20"/>
            <w:lang w:val="en-US"/>
          </w:rPr>
          <w:id w:val="2123025390"/>
          <w14:checkbox>
            <w14:checked w14:val="0"/>
            <w14:checkedState w14:val="2612" w14:font="MS Gothic"/>
            <w14:uncheckedState w14:val="2610" w14:font="MS Gothic"/>
          </w14:checkbox>
        </w:sdtPr>
        <w:sdtEndPr/>
        <w:sdtContent>
          <w:r w:rsidR="009E0A78">
            <w:rPr>
              <w:rFonts w:ascii="MS Gothic" w:eastAsia="MS Gothic" w:hAnsi="MS Gothic" w:cs="Arial" w:hint="eastAsia"/>
              <w:sz w:val="20"/>
              <w:szCs w:val="20"/>
              <w:lang w:val="en-US"/>
            </w:rPr>
            <w:t>☐</w:t>
          </w:r>
        </w:sdtContent>
      </w:sdt>
      <w:r w:rsidR="009E0A78" w:rsidRPr="002D3CBE">
        <w:rPr>
          <w:rFonts w:ascii="Arial" w:hAnsi="Arial" w:cs="Arial"/>
          <w:sz w:val="20"/>
          <w:szCs w:val="20"/>
          <w:lang w:val="en-US"/>
        </w:rPr>
        <w:t xml:space="preserve"> Yes</w:t>
      </w:r>
      <w:r w:rsidR="006E707F">
        <w:rPr>
          <w:rFonts w:ascii="Arial" w:hAnsi="Arial" w:cs="Arial"/>
          <w:sz w:val="20"/>
          <w:szCs w:val="20"/>
          <w:lang w:val="en-US"/>
        </w:rPr>
        <w:t>.</w:t>
      </w:r>
    </w:p>
    <w:p w14:paraId="02E0CD68" w14:textId="0A15E403" w:rsidR="009E0A78" w:rsidRDefault="0023464B" w:rsidP="009E0A78">
      <w:pPr>
        <w:rPr>
          <w:rFonts w:ascii="Arial" w:hAnsi="Arial" w:cs="Arial"/>
          <w:sz w:val="20"/>
          <w:szCs w:val="20"/>
          <w:lang w:val="en-US"/>
        </w:rPr>
      </w:pPr>
      <w:sdt>
        <w:sdtPr>
          <w:rPr>
            <w:rFonts w:ascii="Arial" w:hAnsi="Arial" w:cs="Arial"/>
            <w:sz w:val="20"/>
            <w:szCs w:val="20"/>
            <w:lang w:val="en-US"/>
          </w:rPr>
          <w:id w:val="-673336632"/>
          <w14:checkbox>
            <w14:checked w14:val="0"/>
            <w14:checkedState w14:val="2612" w14:font="MS Gothic"/>
            <w14:uncheckedState w14:val="2610" w14:font="MS Gothic"/>
          </w14:checkbox>
        </w:sdtPr>
        <w:sdtEndPr/>
        <w:sdtContent>
          <w:r w:rsidR="009E0A78">
            <w:rPr>
              <w:rFonts w:ascii="MS Gothic" w:eastAsia="MS Gothic" w:hAnsi="MS Gothic" w:cs="Arial" w:hint="eastAsia"/>
              <w:sz w:val="20"/>
              <w:szCs w:val="20"/>
              <w:lang w:val="en-US"/>
            </w:rPr>
            <w:t>☐</w:t>
          </w:r>
        </w:sdtContent>
      </w:sdt>
      <w:r w:rsidR="009E0A78" w:rsidRPr="002D3CBE">
        <w:rPr>
          <w:rFonts w:ascii="Arial" w:hAnsi="Arial" w:cs="Arial"/>
          <w:sz w:val="20"/>
          <w:szCs w:val="20"/>
          <w:lang w:val="en-US"/>
        </w:rPr>
        <w:t xml:space="preserve"> No</w:t>
      </w:r>
      <w:r w:rsidR="006E707F">
        <w:rPr>
          <w:rFonts w:ascii="Arial" w:hAnsi="Arial" w:cs="Arial"/>
          <w:sz w:val="20"/>
          <w:szCs w:val="20"/>
          <w:lang w:val="en-US"/>
        </w:rPr>
        <w:t>.</w:t>
      </w:r>
    </w:p>
    <w:p w14:paraId="5E4178CE" w14:textId="77777777" w:rsidR="002D3CBE" w:rsidRPr="002D3CBE" w:rsidRDefault="002D3CBE" w:rsidP="002D3CBE">
      <w:pPr>
        <w:rPr>
          <w:rFonts w:ascii="Arial" w:hAnsi="Arial" w:cs="Arial"/>
          <w:sz w:val="20"/>
          <w:szCs w:val="20"/>
          <w:lang w:val="en-US"/>
        </w:rPr>
      </w:pPr>
    </w:p>
    <w:p w14:paraId="0BA425DA" w14:textId="77777777" w:rsidR="002D3CBE" w:rsidRDefault="002D3CBE" w:rsidP="002D3CBE">
      <w:pPr>
        <w:rPr>
          <w:rFonts w:ascii="Arial" w:hAnsi="Arial" w:cs="Arial"/>
          <w:sz w:val="20"/>
          <w:szCs w:val="20"/>
          <w:lang w:val="en-US"/>
        </w:rPr>
      </w:pPr>
      <w:r w:rsidRPr="002D3CBE">
        <w:rPr>
          <w:rFonts w:ascii="Arial" w:hAnsi="Arial" w:cs="Arial"/>
          <w:sz w:val="20"/>
          <w:szCs w:val="20"/>
          <w:lang w:val="en-US"/>
        </w:rPr>
        <w:t>I, on behalf of the above-named manufacturer or supplier, hereby attest that the information provided in this form is true and correct to the best of my knowledge.</w:t>
      </w:r>
    </w:p>
    <w:p w14:paraId="7FDF1CAB" w14:textId="77777777" w:rsidR="00F331EC" w:rsidRDefault="00F331EC" w:rsidP="002D3CBE">
      <w:pPr>
        <w:rPr>
          <w:rFonts w:ascii="Arial" w:hAnsi="Arial" w:cs="Arial"/>
          <w:sz w:val="20"/>
          <w:szCs w:val="20"/>
          <w:lang w:val="en-US"/>
        </w:rPr>
      </w:pPr>
    </w:p>
    <w:tbl>
      <w:tblPr>
        <w:tblStyle w:val="TableGrid"/>
        <w:tblW w:w="10797" w:type="dxa"/>
        <w:tblLook w:val="04A0" w:firstRow="1" w:lastRow="0" w:firstColumn="1" w:lastColumn="0" w:noHBand="0" w:noVBand="1"/>
      </w:tblPr>
      <w:tblGrid>
        <w:gridCol w:w="1413"/>
        <w:gridCol w:w="3981"/>
        <w:gridCol w:w="1412"/>
        <w:gridCol w:w="3991"/>
      </w:tblGrid>
      <w:tr w:rsidR="00895AB8" w14:paraId="3C9C049A" w14:textId="77777777" w:rsidTr="00A44ACC">
        <w:trPr>
          <w:trHeight w:val="465"/>
        </w:trPr>
        <w:tc>
          <w:tcPr>
            <w:tcW w:w="1413" w:type="dxa"/>
            <w:shd w:val="clear" w:color="auto" w:fill="D9D9D9" w:themeFill="background1" w:themeFillShade="D9"/>
            <w:vAlign w:val="center"/>
          </w:tcPr>
          <w:p w14:paraId="3984A4B7" w14:textId="77777777" w:rsidR="00895AB8" w:rsidRPr="000740B8" w:rsidRDefault="00895AB8" w:rsidP="00D36590">
            <w:pPr>
              <w:keepNext/>
              <w:rPr>
                <w:rFonts w:ascii="Arial" w:hAnsi="Arial" w:cs="Arial"/>
                <w:b/>
                <w:bCs/>
                <w:sz w:val="20"/>
                <w:szCs w:val="20"/>
              </w:rPr>
            </w:pPr>
            <w:r w:rsidRPr="000740B8">
              <w:rPr>
                <w:rFonts w:ascii="Arial" w:hAnsi="Arial" w:cs="Arial"/>
                <w:b/>
                <w:bCs/>
                <w:sz w:val="20"/>
                <w:szCs w:val="20"/>
              </w:rPr>
              <w:t>Name:</w:t>
            </w:r>
          </w:p>
        </w:tc>
        <w:tc>
          <w:tcPr>
            <w:tcW w:w="3981" w:type="dxa"/>
            <w:vAlign w:val="center"/>
          </w:tcPr>
          <w:p w14:paraId="30AFC4AB" w14:textId="77777777" w:rsidR="00895AB8" w:rsidRDefault="00895AB8" w:rsidP="00D36590">
            <w:pPr>
              <w:keepNext/>
              <w:rPr>
                <w:rFonts w:ascii="Arial" w:hAnsi="Arial" w:cs="Arial"/>
                <w:sz w:val="20"/>
                <w:szCs w:val="20"/>
              </w:rPr>
            </w:pPr>
          </w:p>
        </w:tc>
        <w:tc>
          <w:tcPr>
            <w:tcW w:w="1412" w:type="dxa"/>
            <w:shd w:val="clear" w:color="auto" w:fill="D9D9D9" w:themeFill="background1" w:themeFillShade="D9"/>
            <w:vAlign w:val="center"/>
          </w:tcPr>
          <w:p w14:paraId="621892D6" w14:textId="77777777" w:rsidR="00895AB8" w:rsidRPr="000740B8" w:rsidRDefault="00895AB8" w:rsidP="00D36590">
            <w:pPr>
              <w:keepNext/>
              <w:rPr>
                <w:rFonts w:ascii="Arial" w:hAnsi="Arial" w:cs="Arial"/>
                <w:b/>
                <w:bCs/>
                <w:sz w:val="20"/>
                <w:szCs w:val="20"/>
              </w:rPr>
            </w:pPr>
            <w:r w:rsidRPr="000740B8">
              <w:rPr>
                <w:rFonts w:ascii="Arial" w:hAnsi="Arial" w:cs="Arial"/>
                <w:b/>
                <w:bCs/>
                <w:sz w:val="20"/>
                <w:szCs w:val="20"/>
              </w:rPr>
              <w:t>Position:</w:t>
            </w:r>
          </w:p>
        </w:tc>
        <w:tc>
          <w:tcPr>
            <w:tcW w:w="3991" w:type="dxa"/>
            <w:vAlign w:val="center"/>
          </w:tcPr>
          <w:p w14:paraId="63C5F6DA" w14:textId="77777777" w:rsidR="00895AB8" w:rsidRDefault="00895AB8" w:rsidP="00D36590">
            <w:pPr>
              <w:keepNext/>
              <w:rPr>
                <w:rFonts w:ascii="Arial" w:hAnsi="Arial" w:cs="Arial"/>
                <w:sz w:val="20"/>
                <w:szCs w:val="20"/>
              </w:rPr>
            </w:pPr>
          </w:p>
        </w:tc>
      </w:tr>
      <w:tr w:rsidR="00895AB8" w14:paraId="407AD66C" w14:textId="77777777" w:rsidTr="00A44ACC">
        <w:trPr>
          <w:trHeight w:val="465"/>
        </w:trPr>
        <w:tc>
          <w:tcPr>
            <w:tcW w:w="1413" w:type="dxa"/>
            <w:shd w:val="clear" w:color="auto" w:fill="D9D9D9" w:themeFill="background1" w:themeFillShade="D9"/>
            <w:vAlign w:val="center"/>
          </w:tcPr>
          <w:p w14:paraId="48696801" w14:textId="77777777" w:rsidR="00895AB8" w:rsidRPr="000740B8" w:rsidRDefault="00895AB8" w:rsidP="00D36590">
            <w:pPr>
              <w:keepNext/>
              <w:rPr>
                <w:rFonts w:ascii="Arial" w:hAnsi="Arial" w:cs="Arial"/>
                <w:b/>
                <w:bCs/>
                <w:sz w:val="20"/>
                <w:szCs w:val="20"/>
              </w:rPr>
            </w:pPr>
            <w:r w:rsidRPr="000740B8">
              <w:rPr>
                <w:rFonts w:ascii="Arial" w:hAnsi="Arial" w:cs="Arial"/>
                <w:b/>
                <w:bCs/>
                <w:sz w:val="20"/>
                <w:szCs w:val="20"/>
              </w:rPr>
              <w:t>Signature:</w:t>
            </w:r>
          </w:p>
        </w:tc>
        <w:tc>
          <w:tcPr>
            <w:tcW w:w="3981" w:type="dxa"/>
            <w:vAlign w:val="center"/>
          </w:tcPr>
          <w:p w14:paraId="4863ADA5" w14:textId="77777777" w:rsidR="00895AB8" w:rsidRDefault="00895AB8" w:rsidP="00D36590">
            <w:pPr>
              <w:keepNext/>
              <w:rPr>
                <w:rFonts w:ascii="Arial" w:hAnsi="Arial" w:cs="Arial"/>
                <w:sz w:val="20"/>
                <w:szCs w:val="20"/>
              </w:rPr>
            </w:pPr>
          </w:p>
          <w:p w14:paraId="7CD8A6F7" w14:textId="77777777" w:rsidR="0023464B" w:rsidRDefault="0023464B" w:rsidP="00D36590">
            <w:pPr>
              <w:keepNext/>
              <w:rPr>
                <w:rFonts w:ascii="Arial" w:hAnsi="Arial" w:cs="Arial"/>
                <w:sz w:val="20"/>
                <w:szCs w:val="20"/>
              </w:rPr>
            </w:pPr>
          </w:p>
          <w:p w14:paraId="0EC7C2F6" w14:textId="77777777" w:rsidR="004253C4" w:rsidRDefault="004253C4" w:rsidP="00D36590">
            <w:pPr>
              <w:keepNext/>
              <w:rPr>
                <w:rFonts w:ascii="Arial" w:hAnsi="Arial" w:cs="Arial"/>
                <w:sz w:val="20"/>
                <w:szCs w:val="20"/>
              </w:rPr>
            </w:pPr>
          </w:p>
        </w:tc>
        <w:tc>
          <w:tcPr>
            <w:tcW w:w="1412" w:type="dxa"/>
            <w:shd w:val="clear" w:color="auto" w:fill="D9D9D9" w:themeFill="background1" w:themeFillShade="D9"/>
            <w:vAlign w:val="center"/>
          </w:tcPr>
          <w:p w14:paraId="208F0D9E" w14:textId="77777777" w:rsidR="00895AB8" w:rsidRPr="000740B8" w:rsidRDefault="00895AB8" w:rsidP="00D36590">
            <w:pPr>
              <w:keepNext/>
              <w:rPr>
                <w:rFonts w:ascii="Arial" w:hAnsi="Arial" w:cs="Arial"/>
                <w:b/>
                <w:bCs/>
                <w:sz w:val="20"/>
                <w:szCs w:val="20"/>
              </w:rPr>
            </w:pPr>
            <w:r w:rsidRPr="000740B8">
              <w:rPr>
                <w:rFonts w:ascii="Arial" w:hAnsi="Arial" w:cs="Arial"/>
                <w:b/>
                <w:bCs/>
                <w:sz w:val="20"/>
                <w:szCs w:val="20"/>
              </w:rPr>
              <w:t>Date:</w:t>
            </w:r>
          </w:p>
        </w:tc>
        <w:tc>
          <w:tcPr>
            <w:tcW w:w="3991" w:type="dxa"/>
            <w:vAlign w:val="center"/>
          </w:tcPr>
          <w:p w14:paraId="2B0A2D5B" w14:textId="77777777" w:rsidR="00895AB8" w:rsidRDefault="00895AB8" w:rsidP="00D36590">
            <w:pPr>
              <w:keepNext/>
              <w:rPr>
                <w:rFonts w:ascii="Arial" w:hAnsi="Arial" w:cs="Arial"/>
                <w:sz w:val="20"/>
                <w:szCs w:val="20"/>
              </w:rPr>
            </w:pPr>
          </w:p>
        </w:tc>
      </w:tr>
    </w:tbl>
    <w:p w14:paraId="3230D125" w14:textId="77777777" w:rsidR="00F331EC" w:rsidRDefault="00F331EC">
      <w:pPr>
        <w:spacing w:after="160" w:line="259" w:lineRule="auto"/>
        <w:rPr>
          <w:rFonts w:ascii="Arial" w:hAnsi="Arial" w:cs="Arial"/>
          <w:sz w:val="20"/>
          <w:szCs w:val="20"/>
          <w:lang w:val="en-US"/>
        </w:rPr>
      </w:pPr>
      <w:r>
        <w:rPr>
          <w:rFonts w:ascii="Arial" w:hAnsi="Arial" w:cs="Arial"/>
          <w:sz w:val="20"/>
          <w:szCs w:val="20"/>
          <w:lang w:val="en-US"/>
        </w:rPr>
        <w:br w:type="page"/>
      </w:r>
    </w:p>
    <w:p w14:paraId="621BA8F7" w14:textId="4B778D5B" w:rsidR="00F331EC" w:rsidRPr="006967AE" w:rsidRDefault="00F331EC" w:rsidP="002D3CBE">
      <w:pPr>
        <w:rPr>
          <w:rFonts w:ascii="Arial" w:hAnsi="Arial" w:cs="Arial"/>
          <w:b/>
          <w:bCs/>
          <w:sz w:val="20"/>
          <w:szCs w:val="20"/>
          <w:lang w:val="en-US"/>
        </w:rPr>
      </w:pPr>
      <w:r w:rsidRPr="006967AE">
        <w:rPr>
          <w:rFonts w:ascii="Arial" w:hAnsi="Arial" w:cs="Arial"/>
          <w:b/>
          <w:bCs/>
          <w:sz w:val="20"/>
          <w:szCs w:val="20"/>
          <w:lang w:val="en-US"/>
        </w:rPr>
        <w:lastRenderedPageBreak/>
        <w:t>References</w:t>
      </w:r>
    </w:p>
    <w:p w14:paraId="2A4F1BB3" w14:textId="77777777" w:rsidR="00F331EC" w:rsidRDefault="00F331EC" w:rsidP="002D3CBE">
      <w:pPr>
        <w:rPr>
          <w:rFonts w:ascii="Arial" w:hAnsi="Arial" w:cs="Arial"/>
          <w:sz w:val="20"/>
          <w:szCs w:val="20"/>
          <w:lang w:val="en-US"/>
        </w:rPr>
      </w:pPr>
    </w:p>
    <w:p w14:paraId="44FB1235" w14:textId="0C2247B6" w:rsidR="00A07640" w:rsidRDefault="006A7F02" w:rsidP="002D3CBE">
      <w:pPr>
        <w:rPr>
          <w:rFonts w:ascii="Arial" w:hAnsi="Arial" w:cs="Arial"/>
          <w:sz w:val="20"/>
          <w:szCs w:val="20"/>
          <w:lang w:val="en-US"/>
        </w:rPr>
      </w:pPr>
      <w:r>
        <w:rPr>
          <w:rFonts w:ascii="Arial" w:hAnsi="Arial" w:cs="Arial"/>
          <w:sz w:val="20"/>
          <w:szCs w:val="20"/>
          <w:lang w:val="en-US"/>
        </w:rPr>
        <w:t xml:space="preserve">Regulation </w:t>
      </w:r>
      <w:r w:rsidR="001370CA">
        <w:rPr>
          <w:rFonts w:ascii="Arial" w:hAnsi="Arial" w:cs="Arial"/>
          <w:sz w:val="20"/>
          <w:szCs w:val="20"/>
          <w:lang w:val="en-US"/>
        </w:rPr>
        <w:t xml:space="preserve">(EC) No </w:t>
      </w:r>
      <w:r w:rsidR="001B1A94">
        <w:rPr>
          <w:rFonts w:ascii="Arial" w:hAnsi="Arial" w:cs="Arial"/>
          <w:sz w:val="20"/>
          <w:szCs w:val="20"/>
          <w:lang w:val="en-US"/>
        </w:rPr>
        <w:t>1334/2008</w:t>
      </w:r>
    </w:p>
    <w:p w14:paraId="3510B71C" w14:textId="77777777" w:rsidR="00A07640" w:rsidRDefault="00A07640" w:rsidP="002D3CBE">
      <w:pPr>
        <w:rPr>
          <w:rFonts w:ascii="Arial" w:hAnsi="Arial" w:cs="Arial"/>
          <w:sz w:val="20"/>
          <w:szCs w:val="20"/>
          <w:lang w:val="en-US"/>
        </w:rPr>
      </w:pPr>
    </w:p>
    <w:p w14:paraId="7F3C128C" w14:textId="1EBF83C6" w:rsidR="00A07640" w:rsidRDefault="00A07640" w:rsidP="002D3CBE">
      <w:pPr>
        <w:rPr>
          <w:rFonts w:ascii="Arial" w:hAnsi="Arial" w:cs="Arial"/>
          <w:sz w:val="20"/>
          <w:szCs w:val="20"/>
          <w:lang w:val="en-US"/>
        </w:rPr>
      </w:pPr>
      <w:r>
        <w:rPr>
          <w:rFonts w:ascii="Arial" w:hAnsi="Arial" w:cs="Arial"/>
          <w:sz w:val="20"/>
          <w:szCs w:val="20"/>
          <w:lang w:val="en-US"/>
        </w:rPr>
        <w:t xml:space="preserve">Article </w:t>
      </w:r>
      <w:r w:rsidR="00176F3E">
        <w:rPr>
          <w:rFonts w:ascii="Arial" w:hAnsi="Arial" w:cs="Arial"/>
          <w:sz w:val="20"/>
          <w:szCs w:val="20"/>
          <w:lang w:val="en-US"/>
        </w:rPr>
        <w:t>3(2)</w:t>
      </w:r>
    </w:p>
    <w:p w14:paraId="0AB80E0C" w14:textId="77777777" w:rsidR="00176F3E" w:rsidRDefault="00176F3E" w:rsidP="002D3CBE">
      <w:pPr>
        <w:rPr>
          <w:rFonts w:ascii="Arial" w:hAnsi="Arial" w:cs="Arial"/>
          <w:sz w:val="20"/>
          <w:szCs w:val="20"/>
          <w:lang w:val="en-US"/>
        </w:rPr>
      </w:pPr>
    </w:p>
    <w:p w14:paraId="4BEE504E" w14:textId="77777777" w:rsidR="00865A03" w:rsidRDefault="00FC66B2" w:rsidP="00FD5083">
      <w:pPr>
        <w:pStyle w:val="ListParagraph"/>
        <w:numPr>
          <w:ilvl w:val="0"/>
          <w:numId w:val="18"/>
        </w:numPr>
        <w:rPr>
          <w:rFonts w:ascii="Arial" w:hAnsi="Arial" w:cs="Arial"/>
          <w:sz w:val="20"/>
          <w:szCs w:val="20"/>
        </w:rPr>
      </w:pPr>
      <w:r w:rsidRPr="00865A03">
        <w:rPr>
          <w:rFonts w:ascii="Arial" w:hAnsi="Arial" w:cs="Arial"/>
          <w:b/>
          <w:bCs/>
          <w:sz w:val="20"/>
          <w:szCs w:val="20"/>
        </w:rPr>
        <w:t>‘</w:t>
      </w:r>
      <w:proofErr w:type="gramStart"/>
      <w:r w:rsidRPr="00865A03">
        <w:rPr>
          <w:rFonts w:ascii="Arial" w:hAnsi="Arial" w:cs="Arial"/>
          <w:b/>
          <w:bCs/>
          <w:sz w:val="20"/>
          <w:szCs w:val="20"/>
        </w:rPr>
        <w:t>natural</w:t>
      </w:r>
      <w:proofErr w:type="gramEnd"/>
      <w:r w:rsidRPr="00865A03">
        <w:rPr>
          <w:rFonts w:ascii="Arial" w:hAnsi="Arial" w:cs="Arial"/>
          <w:b/>
          <w:bCs/>
          <w:sz w:val="20"/>
          <w:szCs w:val="20"/>
        </w:rPr>
        <w:t xml:space="preserve"> flavouring substance’</w:t>
      </w:r>
      <w:r w:rsidRPr="00865A03">
        <w:rPr>
          <w:rFonts w:ascii="Arial" w:hAnsi="Arial" w:cs="Arial"/>
          <w:sz w:val="20"/>
          <w:szCs w:val="20"/>
        </w:rPr>
        <w:t xml:space="preserve"> shall mean a flavouring substance obtained by appropriate physical, enzymatic or microbiological processes from material of vegetable, animal or microbiological origin either in the raw state or after processing for human consumption by one or more of the traditional food preparation processes listed in Annex II. Natural flavouring substances correspond to substances that are naturally present and have been identified in nature.</w:t>
      </w:r>
    </w:p>
    <w:p w14:paraId="7E344D78" w14:textId="77777777" w:rsidR="0096232D" w:rsidRPr="0096232D" w:rsidRDefault="0096232D" w:rsidP="0096232D">
      <w:pPr>
        <w:rPr>
          <w:rFonts w:ascii="Arial" w:hAnsi="Arial" w:cs="Arial"/>
          <w:sz w:val="20"/>
          <w:szCs w:val="20"/>
        </w:rPr>
      </w:pPr>
    </w:p>
    <w:p w14:paraId="64F72B8A" w14:textId="3CAE1A50" w:rsidR="00941DA1" w:rsidRDefault="00941DA1" w:rsidP="00FD5083">
      <w:pPr>
        <w:pStyle w:val="ListParagraph"/>
        <w:numPr>
          <w:ilvl w:val="0"/>
          <w:numId w:val="18"/>
        </w:numPr>
        <w:rPr>
          <w:rFonts w:ascii="Arial" w:hAnsi="Arial" w:cs="Arial"/>
          <w:sz w:val="20"/>
          <w:szCs w:val="20"/>
        </w:rPr>
      </w:pPr>
      <w:r w:rsidRPr="006967AE">
        <w:rPr>
          <w:rFonts w:ascii="Arial" w:hAnsi="Arial" w:cs="Arial"/>
          <w:b/>
          <w:bCs/>
          <w:sz w:val="20"/>
          <w:szCs w:val="20"/>
        </w:rPr>
        <w:t>‘</w:t>
      </w:r>
      <w:proofErr w:type="gramStart"/>
      <w:r w:rsidRPr="006967AE">
        <w:rPr>
          <w:rFonts w:ascii="Arial" w:hAnsi="Arial" w:cs="Arial"/>
          <w:b/>
          <w:bCs/>
          <w:sz w:val="20"/>
          <w:szCs w:val="20"/>
        </w:rPr>
        <w:t>flavouring</w:t>
      </w:r>
      <w:proofErr w:type="gramEnd"/>
      <w:r w:rsidRPr="006967AE">
        <w:rPr>
          <w:rFonts w:ascii="Arial" w:hAnsi="Arial" w:cs="Arial"/>
          <w:b/>
          <w:bCs/>
          <w:sz w:val="20"/>
          <w:szCs w:val="20"/>
        </w:rPr>
        <w:t xml:space="preserve"> preparation’ </w:t>
      </w:r>
      <w:r w:rsidRPr="00865A03">
        <w:rPr>
          <w:rFonts w:ascii="Arial" w:hAnsi="Arial" w:cs="Arial"/>
          <w:sz w:val="20"/>
          <w:szCs w:val="20"/>
        </w:rPr>
        <w:t>shall mean a product, other than a flavouring substance, obtained from:</w:t>
      </w:r>
    </w:p>
    <w:p w14:paraId="6D8B7B77" w14:textId="77777777" w:rsidR="0096232D" w:rsidRPr="0096232D" w:rsidRDefault="0096232D" w:rsidP="0096232D">
      <w:pPr>
        <w:pStyle w:val="ListParagraph"/>
        <w:rPr>
          <w:rFonts w:ascii="Arial" w:hAnsi="Arial" w:cs="Arial"/>
          <w:sz w:val="20"/>
          <w:szCs w:val="20"/>
        </w:rPr>
      </w:pPr>
    </w:p>
    <w:p w14:paraId="04F60787" w14:textId="24A53130" w:rsidR="0096232D" w:rsidRDefault="000B4050" w:rsidP="0096232D">
      <w:pPr>
        <w:pStyle w:val="ListParagraph"/>
        <w:numPr>
          <w:ilvl w:val="1"/>
          <w:numId w:val="18"/>
        </w:numPr>
        <w:rPr>
          <w:rFonts w:ascii="Arial" w:hAnsi="Arial" w:cs="Arial"/>
          <w:sz w:val="20"/>
          <w:szCs w:val="20"/>
        </w:rPr>
      </w:pPr>
      <w:r w:rsidRPr="000B4050">
        <w:rPr>
          <w:rFonts w:ascii="Arial" w:hAnsi="Arial" w:cs="Arial"/>
          <w:sz w:val="20"/>
          <w:szCs w:val="20"/>
        </w:rPr>
        <w:t>food by appropriate physical, enzymatic or microbiological processes either in the raw state of the material or after processing for human consumption by one or more of the</w:t>
      </w:r>
      <w:r>
        <w:rPr>
          <w:rFonts w:ascii="Arial" w:hAnsi="Arial" w:cs="Arial"/>
          <w:sz w:val="20"/>
          <w:szCs w:val="20"/>
        </w:rPr>
        <w:t xml:space="preserve"> traditional food preparation processes listed in Annex II.</w:t>
      </w:r>
    </w:p>
    <w:p w14:paraId="547E3B8D" w14:textId="77777777" w:rsidR="006967AE" w:rsidRDefault="006967AE" w:rsidP="006967AE">
      <w:pPr>
        <w:rPr>
          <w:rFonts w:ascii="Arial" w:hAnsi="Arial" w:cs="Arial"/>
          <w:sz w:val="20"/>
          <w:szCs w:val="20"/>
        </w:rPr>
      </w:pPr>
    </w:p>
    <w:p w14:paraId="417AE64A" w14:textId="7F5F5090" w:rsidR="006967AE" w:rsidRDefault="006967AE" w:rsidP="006967AE">
      <w:pPr>
        <w:rPr>
          <w:rFonts w:ascii="Arial" w:hAnsi="Arial" w:cs="Arial"/>
          <w:sz w:val="20"/>
          <w:szCs w:val="20"/>
        </w:rPr>
      </w:pPr>
      <w:r>
        <w:rPr>
          <w:rFonts w:ascii="Arial" w:hAnsi="Arial" w:cs="Arial"/>
          <w:sz w:val="20"/>
          <w:szCs w:val="20"/>
        </w:rPr>
        <w:t xml:space="preserve">Article </w:t>
      </w:r>
      <w:r w:rsidR="00176904">
        <w:rPr>
          <w:rFonts w:ascii="Arial" w:hAnsi="Arial" w:cs="Arial"/>
          <w:sz w:val="20"/>
          <w:szCs w:val="20"/>
        </w:rPr>
        <w:t>16</w:t>
      </w:r>
    </w:p>
    <w:p w14:paraId="28FB68CA" w14:textId="77777777" w:rsidR="00176904" w:rsidRDefault="00176904" w:rsidP="006967AE">
      <w:pPr>
        <w:rPr>
          <w:rFonts w:ascii="Arial" w:hAnsi="Arial" w:cs="Arial"/>
          <w:sz w:val="20"/>
          <w:szCs w:val="20"/>
        </w:rPr>
      </w:pPr>
    </w:p>
    <w:p w14:paraId="3C47E3C6" w14:textId="11970BB4" w:rsidR="00176904" w:rsidRDefault="00B97680" w:rsidP="00176904">
      <w:pPr>
        <w:pStyle w:val="ListParagraph"/>
        <w:numPr>
          <w:ilvl w:val="0"/>
          <w:numId w:val="20"/>
        </w:numPr>
        <w:rPr>
          <w:rFonts w:ascii="Arial" w:hAnsi="Arial" w:cs="Arial"/>
          <w:sz w:val="20"/>
          <w:szCs w:val="20"/>
        </w:rPr>
      </w:pPr>
      <w:r w:rsidRPr="00B97680">
        <w:rPr>
          <w:rFonts w:ascii="Arial" w:hAnsi="Arial" w:cs="Arial"/>
          <w:sz w:val="20"/>
          <w:szCs w:val="20"/>
        </w:rPr>
        <w:t>The term ‘natural’ for the description of a flavouring may only be used if the flavouring component comprises only flavouring</w:t>
      </w:r>
      <w:r w:rsidR="000B2F3C">
        <w:rPr>
          <w:rFonts w:ascii="Arial" w:hAnsi="Arial" w:cs="Arial"/>
          <w:sz w:val="20"/>
          <w:szCs w:val="20"/>
        </w:rPr>
        <w:t xml:space="preserve"> preparations and/or natural flavouring substances.</w:t>
      </w:r>
    </w:p>
    <w:p w14:paraId="6340BC0B" w14:textId="77777777" w:rsidR="000B2F3C" w:rsidRDefault="000B2F3C" w:rsidP="000B2F3C">
      <w:pPr>
        <w:rPr>
          <w:rFonts w:ascii="Arial" w:hAnsi="Arial" w:cs="Arial"/>
          <w:sz w:val="20"/>
          <w:szCs w:val="20"/>
        </w:rPr>
      </w:pPr>
    </w:p>
    <w:p w14:paraId="256FBADF" w14:textId="23CA18AE" w:rsidR="000B2F3C" w:rsidRDefault="00FB5B6C" w:rsidP="000B2F3C">
      <w:pPr>
        <w:pStyle w:val="ListParagraph"/>
        <w:numPr>
          <w:ilvl w:val="0"/>
          <w:numId w:val="20"/>
        </w:numPr>
        <w:rPr>
          <w:rFonts w:ascii="Arial" w:hAnsi="Arial" w:cs="Arial"/>
          <w:sz w:val="20"/>
          <w:szCs w:val="20"/>
        </w:rPr>
      </w:pPr>
      <w:r w:rsidRPr="00FB5B6C">
        <w:rPr>
          <w:rFonts w:ascii="Arial" w:hAnsi="Arial" w:cs="Arial"/>
          <w:sz w:val="20"/>
          <w:szCs w:val="20"/>
        </w:rPr>
        <w:t>The term ‘natural flavouring substance(s)’ may only be used for flavourings in which the flavouring component contains exclusively natural flavouring substances.</w:t>
      </w:r>
    </w:p>
    <w:p w14:paraId="31C26578" w14:textId="77777777" w:rsidR="00FB5B6C" w:rsidRPr="00FB5B6C" w:rsidRDefault="00FB5B6C" w:rsidP="00FB5B6C">
      <w:pPr>
        <w:pStyle w:val="ListParagraph"/>
        <w:rPr>
          <w:rFonts w:ascii="Arial" w:hAnsi="Arial" w:cs="Arial"/>
          <w:sz w:val="20"/>
          <w:szCs w:val="20"/>
        </w:rPr>
      </w:pPr>
    </w:p>
    <w:p w14:paraId="6AD2BDA5" w14:textId="1329333F" w:rsidR="00FB5B6C" w:rsidRPr="000B2F3C" w:rsidRDefault="00FB5B6C" w:rsidP="000B2F3C">
      <w:pPr>
        <w:pStyle w:val="ListParagraph"/>
        <w:numPr>
          <w:ilvl w:val="0"/>
          <w:numId w:val="20"/>
        </w:numPr>
        <w:rPr>
          <w:rFonts w:ascii="Arial" w:hAnsi="Arial" w:cs="Arial"/>
          <w:sz w:val="20"/>
          <w:szCs w:val="20"/>
        </w:rPr>
      </w:pPr>
      <w:r w:rsidRPr="00FB5B6C">
        <w:rPr>
          <w:rFonts w:ascii="Arial" w:hAnsi="Arial" w:cs="Arial"/>
          <w:sz w:val="20"/>
          <w:szCs w:val="20"/>
        </w:rPr>
        <w:t>The term ‘natural’ may only be used in combination with a reference to a food, food category or a vegetable or animal flavouring source if the flavouring component has been obtained exclusively or by at least 95 % by w/w from the source material referred to</w:t>
      </w:r>
      <w:r>
        <w:rPr>
          <w:rFonts w:ascii="Arial" w:hAnsi="Arial" w:cs="Arial"/>
          <w:sz w:val="20"/>
          <w:szCs w:val="20"/>
        </w:rPr>
        <w:t>.</w:t>
      </w:r>
      <w:r>
        <w:rPr>
          <w:rFonts w:ascii="Arial" w:hAnsi="Arial" w:cs="Arial"/>
          <w:sz w:val="20"/>
          <w:szCs w:val="20"/>
        </w:rPr>
        <w:br/>
      </w:r>
      <w:r>
        <w:rPr>
          <w:rFonts w:ascii="Arial" w:hAnsi="Arial" w:cs="Arial"/>
          <w:sz w:val="20"/>
          <w:szCs w:val="20"/>
        </w:rPr>
        <w:br/>
      </w:r>
      <w:r w:rsidR="009C1267" w:rsidRPr="009C1267">
        <w:rPr>
          <w:rFonts w:ascii="Arial" w:hAnsi="Arial" w:cs="Arial"/>
          <w:sz w:val="20"/>
          <w:szCs w:val="20"/>
        </w:rPr>
        <w:t xml:space="preserve">The description shall read </w:t>
      </w:r>
      <w:r w:rsidR="009C1267" w:rsidRPr="009C1267">
        <w:rPr>
          <w:rFonts w:ascii="Arial" w:hAnsi="Arial" w:cs="Arial"/>
          <w:b/>
          <w:bCs/>
          <w:sz w:val="20"/>
          <w:szCs w:val="20"/>
        </w:rPr>
        <w:t>‘natural “food(s) or food category or source(s)” flavouring’</w:t>
      </w:r>
      <w:r w:rsidR="009C1267">
        <w:rPr>
          <w:rFonts w:ascii="Arial" w:hAnsi="Arial" w:cs="Arial"/>
          <w:sz w:val="20"/>
          <w:szCs w:val="20"/>
        </w:rPr>
        <w:t>.</w:t>
      </w:r>
    </w:p>
    <w:sectPr w:rsidR="00FB5B6C" w:rsidRPr="000B2F3C" w:rsidSect="0023464B">
      <w:headerReference w:type="default" r:id="rId11"/>
      <w:footerReference w:type="default" r:id="rId12"/>
      <w:pgSz w:w="11906" w:h="16838"/>
      <w:pgMar w:top="1191" w:right="737" w:bottom="851"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3C9E9" w14:textId="77777777" w:rsidR="00A30E44" w:rsidRDefault="00A30E44" w:rsidP="0093543C">
      <w:r>
        <w:separator/>
      </w:r>
    </w:p>
  </w:endnote>
  <w:endnote w:type="continuationSeparator" w:id="0">
    <w:p w14:paraId="7512D885" w14:textId="77777777" w:rsidR="00A30E44" w:rsidRDefault="00A30E44" w:rsidP="0093543C">
      <w:r>
        <w:continuationSeparator/>
      </w:r>
    </w:p>
  </w:endnote>
  <w:endnote w:type="continuationNotice" w:id="1">
    <w:p w14:paraId="54840719" w14:textId="77777777" w:rsidR="00A30E44" w:rsidRDefault="00A30E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Calibri"/>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EFDC6" w14:textId="08032CBB" w:rsidR="008B0DAE" w:rsidRPr="00E2313F" w:rsidRDefault="38616213" w:rsidP="004253C4">
    <w:pPr>
      <w:pStyle w:val="Footer"/>
      <w:tabs>
        <w:tab w:val="clear" w:pos="4513"/>
        <w:tab w:val="clear" w:pos="9026"/>
        <w:tab w:val="center" w:pos="5387"/>
        <w:tab w:val="right" w:pos="14153"/>
      </w:tabs>
      <w:rPr>
        <w:rFonts w:ascii="Arial" w:hAnsi="Arial" w:cs="Arial"/>
        <w:sz w:val="16"/>
        <w:szCs w:val="16"/>
      </w:rPr>
    </w:pPr>
    <w:r w:rsidRPr="00E2313F">
      <w:rPr>
        <w:rFonts w:ascii="Arial" w:hAnsi="Arial" w:cs="Arial"/>
        <w:snapToGrid w:val="0"/>
        <w:sz w:val="16"/>
        <w:szCs w:val="16"/>
      </w:rPr>
      <w:t>Form</w:t>
    </w:r>
    <w:r>
      <w:rPr>
        <w:rFonts w:ascii="Arial" w:hAnsi="Arial" w:cs="Arial"/>
        <w:snapToGrid w:val="0"/>
        <w:sz w:val="16"/>
        <w:szCs w:val="16"/>
      </w:rPr>
      <w:t xml:space="preserve"> </w:t>
    </w:r>
    <w:r w:rsidR="004253C4">
      <w:rPr>
        <w:rFonts w:ascii="Arial" w:hAnsi="Arial" w:cs="Arial"/>
        <w:snapToGrid w:val="0"/>
        <w:sz w:val="16"/>
        <w:szCs w:val="16"/>
      </w:rPr>
      <w:t>322-14_</w:t>
    </w:r>
    <w:r w:rsidRPr="00E2313F">
      <w:rPr>
        <w:rFonts w:ascii="Arial" w:hAnsi="Arial" w:cs="Arial"/>
        <w:snapToGrid w:val="0"/>
        <w:sz w:val="16"/>
        <w:szCs w:val="16"/>
      </w:rPr>
      <w:t xml:space="preserve">Version </w:t>
    </w:r>
    <w:r w:rsidR="00EA3870">
      <w:rPr>
        <w:rFonts w:ascii="Arial" w:hAnsi="Arial" w:cs="Arial"/>
        <w:snapToGrid w:val="0"/>
        <w:sz w:val="16"/>
        <w:szCs w:val="16"/>
      </w:rPr>
      <w:t>1</w:t>
    </w:r>
    <w:r w:rsidR="00364712">
      <w:rPr>
        <w:rFonts w:ascii="Arial" w:hAnsi="Arial" w:cs="Arial"/>
        <w:snapToGrid w:val="0"/>
        <w:sz w:val="16"/>
        <w:szCs w:val="16"/>
      </w:rPr>
      <w:tab/>
    </w:r>
    <w:r>
      <w:rPr>
        <w:rFonts w:ascii="Arial" w:hAnsi="Arial" w:cs="Arial"/>
        <w:snapToGrid w:val="0"/>
        <w:sz w:val="16"/>
        <w:szCs w:val="16"/>
      </w:rPr>
      <w:t xml:space="preserve">Approval Date: </w:t>
    </w:r>
    <w:r w:rsidR="0023464B">
      <w:rPr>
        <w:rFonts w:ascii="Arial" w:hAnsi="Arial" w:cs="Arial"/>
        <w:snapToGrid w:val="0"/>
        <w:sz w:val="16"/>
        <w:szCs w:val="16"/>
      </w:rPr>
      <w:t>05-Dec</w:t>
    </w:r>
    <w:r w:rsidR="004253C4">
      <w:rPr>
        <w:rFonts w:ascii="Arial" w:hAnsi="Arial" w:cs="Arial"/>
        <w:snapToGrid w:val="0"/>
        <w:sz w:val="16"/>
        <w:szCs w:val="16"/>
      </w:rPr>
      <w:t>-2024</w:t>
    </w:r>
    <w:r w:rsidR="008B0DAE" w:rsidRPr="00E2313F">
      <w:rPr>
        <w:rFonts w:ascii="Arial" w:hAnsi="Arial" w:cs="Arial"/>
        <w:snapToGrid w:val="0"/>
        <w:sz w:val="16"/>
        <w:szCs w:val="16"/>
      </w:rPr>
      <w:tab/>
    </w:r>
    <w:sdt>
      <w:sdtPr>
        <w:rPr>
          <w:rFonts w:ascii="Arial" w:hAnsi="Arial" w:cs="Arial"/>
          <w:sz w:val="16"/>
          <w:szCs w:val="16"/>
        </w:rPr>
        <w:id w:val="-971279541"/>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E2313F">
              <w:rPr>
                <w:rFonts w:ascii="Arial" w:hAnsi="Arial" w:cs="Arial"/>
                <w:sz w:val="16"/>
                <w:szCs w:val="16"/>
              </w:rPr>
              <w:t xml:space="preserve">Page </w:t>
            </w:r>
            <w:r w:rsidR="008B0DAE" w:rsidRPr="00E2313F">
              <w:rPr>
                <w:rFonts w:ascii="Arial" w:hAnsi="Arial" w:cs="Arial"/>
                <w:b/>
                <w:bCs/>
                <w:sz w:val="16"/>
                <w:szCs w:val="16"/>
              </w:rPr>
              <w:fldChar w:fldCharType="begin"/>
            </w:r>
            <w:r w:rsidR="008B0DAE" w:rsidRPr="00E2313F">
              <w:rPr>
                <w:rFonts w:ascii="Arial" w:hAnsi="Arial" w:cs="Arial"/>
                <w:b/>
                <w:bCs/>
                <w:sz w:val="16"/>
                <w:szCs w:val="16"/>
              </w:rPr>
              <w:instrText xml:space="preserve"> PAGE </w:instrText>
            </w:r>
            <w:r w:rsidR="008B0DAE" w:rsidRPr="00E2313F">
              <w:rPr>
                <w:rFonts w:ascii="Arial" w:hAnsi="Arial" w:cs="Arial"/>
                <w:b/>
                <w:bCs/>
                <w:sz w:val="16"/>
                <w:szCs w:val="16"/>
              </w:rPr>
              <w:fldChar w:fldCharType="separate"/>
            </w:r>
            <w:r w:rsidRPr="00E2313F">
              <w:rPr>
                <w:rFonts w:ascii="Arial" w:hAnsi="Arial" w:cs="Arial"/>
                <w:b/>
                <w:bCs/>
                <w:sz w:val="16"/>
                <w:szCs w:val="16"/>
              </w:rPr>
              <w:t>1</w:t>
            </w:r>
            <w:r w:rsidR="008B0DAE" w:rsidRPr="00E2313F">
              <w:rPr>
                <w:rFonts w:ascii="Arial" w:hAnsi="Arial" w:cs="Arial"/>
                <w:b/>
                <w:bCs/>
                <w:sz w:val="16"/>
                <w:szCs w:val="16"/>
              </w:rPr>
              <w:fldChar w:fldCharType="end"/>
            </w:r>
            <w:r w:rsidRPr="00E2313F">
              <w:rPr>
                <w:rFonts w:ascii="Arial" w:hAnsi="Arial" w:cs="Arial"/>
                <w:sz w:val="16"/>
                <w:szCs w:val="16"/>
              </w:rPr>
              <w:t xml:space="preserve"> of </w:t>
            </w:r>
            <w:r w:rsidR="008B0DAE" w:rsidRPr="00E2313F">
              <w:rPr>
                <w:rFonts w:ascii="Arial" w:hAnsi="Arial" w:cs="Arial"/>
                <w:b/>
                <w:bCs/>
                <w:sz w:val="16"/>
                <w:szCs w:val="16"/>
              </w:rPr>
              <w:fldChar w:fldCharType="begin"/>
            </w:r>
            <w:r w:rsidR="008B0DAE" w:rsidRPr="00E2313F">
              <w:rPr>
                <w:rFonts w:ascii="Arial" w:hAnsi="Arial" w:cs="Arial"/>
                <w:b/>
                <w:bCs/>
                <w:sz w:val="16"/>
                <w:szCs w:val="16"/>
              </w:rPr>
              <w:instrText xml:space="preserve"> NUMPAGES  </w:instrText>
            </w:r>
            <w:r w:rsidR="008B0DAE" w:rsidRPr="00E2313F">
              <w:rPr>
                <w:rFonts w:ascii="Arial" w:hAnsi="Arial" w:cs="Arial"/>
                <w:b/>
                <w:bCs/>
                <w:sz w:val="16"/>
                <w:szCs w:val="16"/>
              </w:rPr>
              <w:fldChar w:fldCharType="separate"/>
            </w:r>
            <w:r w:rsidRPr="00E2313F">
              <w:rPr>
                <w:rFonts w:ascii="Arial" w:hAnsi="Arial" w:cs="Arial"/>
                <w:b/>
                <w:bCs/>
                <w:sz w:val="16"/>
                <w:szCs w:val="16"/>
              </w:rPr>
              <w:t>1</w:t>
            </w:r>
            <w:r w:rsidR="008B0DAE" w:rsidRPr="00E2313F">
              <w:rPr>
                <w:rFonts w:ascii="Arial" w:hAnsi="Arial" w:cs="Arial"/>
                <w:b/>
                <w:bCs/>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E5210" w14:textId="77777777" w:rsidR="00A30E44" w:rsidRDefault="00A30E44" w:rsidP="0093543C">
      <w:r>
        <w:separator/>
      </w:r>
    </w:p>
  </w:footnote>
  <w:footnote w:type="continuationSeparator" w:id="0">
    <w:p w14:paraId="4BB21917" w14:textId="77777777" w:rsidR="00A30E44" w:rsidRDefault="00A30E44" w:rsidP="0093543C">
      <w:r>
        <w:continuationSeparator/>
      </w:r>
    </w:p>
  </w:footnote>
  <w:footnote w:type="continuationNotice" w:id="1">
    <w:p w14:paraId="6B5F262E" w14:textId="77777777" w:rsidR="00A30E44" w:rsidRDefault="00A30E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52ECD" w14:textId="77777777" w:rsidR="008B0DAE" w:rsidRPr="00E2313F" w:rsidRDefault="008B0DAE" w:rsidP="002F4C15">
    <w:pPr>
      <w:pStyle w:val="Header"/>
      <w:tabs>
        <w:tab w:val="clear" w:pos="4513"/>
        <w:tab w:val="clear" w:pos="9026"/>
      </w:tabs>
      <w:rPr>
        <w:rFonts w:ascii="Arial" w:hAnsi="Arial" w:cs="Arial"/>
        <w:sz w:val="16"/>
        <w:szCs w:val="16"/>
        <w:lang w:val="en-US"/>
      </w:rPr>
    </w:pPr>
    <w:bookmarkStart w:id="0" w:name="_Hlk56678102"/>
    <w:bookmarkStart w:id="1" w:name="_Hlk56678103"/>
    <w:r w:rsidRPr="00E2313F">
      <w:rPr>
        <w:rFonts w:ascii="Arial" w:hAnsi="Arial" w:cs="Arial"/>
        <w:noProof/>
        <w:sz w:val="16"/>
        <w:szCs w:val="16"/>
      </w:rPr>
      <w:drawing>
        <wp:anchor distT="0" distB="0" distL="114300" distR="114300" simplePos="0" relativeHeight="251658240" behindDoc="1" locked="0" layoutInCell="1" allowOverlap="1" wp14:anchorId="68160F22" wp14:editId="44B458E1">
          <wp:simplePos x="0" y="0"/>
          <wp:positionH relativeFrom="margin">
            <wp:align>right</wp:align>
          </wp:positionH>
          <wp:positionV relativeFrom="paragraph">
            <wp:posOffset>-146961</wp:posOffset>
          </wp:positionV>
          <wp:extent cx="1637665" cy="805815"/>
          <wp:effectExtent l="0" t="0" r="635" b="0"/>
          <wp:wrapTight wrapText="bothSides">
            <wp:wrapPolygon edited="0">
              <wp:start x="0" y="0"/>
              <wp:lineTo x="0" y="20936"/>
              <wp:lineTo x="21357" y="20936"/>
              <wp:lineTo x="2135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7665" cy="805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38616213" w:rsidRPr="00E2313F">
      <w:rPr>
        <w:rFonts w:ascii="Arial" w:hAnsi="Arial" w:cs="Arial"/>
        <w:sz w:val="16"/>
        <w:szCs w:val="16"/>
        <w:lang w:val="en-US"/>
      </w:rPr>
      <w:t>ACO Certification Ltd</w:t>
    </w:r>
  </w:p>
  <w:p w14:paraId="3B7A991A" w14:textId="186A3E92" w:rsidR="00246D90" w:rsidRDefault="00DD0DF0" w:rsidP="002F4C15">
    <w:pPr>
      <w:pStyle w:val="Header"/>
      <w:tabs>
        <w:tab w:val="clear" w:pos="4513"/>
        <w:tab w:val="clear" w:pos="9026"/>
      </w:tabs>
      <w:rPr>
        <w:rFonts w:ascii="Arial" w:hAnsi="Arial" w:cs="Arial"/>
        <w:sz w:val="16"/>
        <w:szCs w:val="16"/>
        <w:lang w:val="en-US"/>
      </w:rPr>
    </w:pPr>
    <w:r>
      <w:rPr>
        <w:rFonts w:ascii="Arial" w:hAnsi="Arial" w:cs="Arial"/>
        <w:sz w:val="16"/>
        <w:szCs w:val="16"/>
        <w:lang w:val="en-US"/>
      </w:rPr>
      <w:t>GPO Box 731 Brisbane Q 4001</w:t>
    </w:r>
  </w:p>
  <w:p w14:paraId="75FB9D79" w14:textId="6F3ABD3C" w:rsidR="008B0DAE" w:rsidRPr="00E2313F" w:rsidRDefault="00246D90" w:rsidP="002F4C15">
    <w:pPr>
      <w:pStyle w:val="Header"/>
      <w:tabs>
        <w:tab w:val="clear" w:pos="4513"/>
        <w:tab w:val="clear" w:pos="9026"/>
      </w:tabs>
      <w:rPr>
        <w:rFonts w:ascii="Arial" w:hAnsi="Arial" w:cs="Arial"/>
        <w:sz w:val="16"/>
        <w:szCs w:val="16"/>
        <w:lang w:val="en-US"/>
      </w:rPr>
    </w:pPr>
    <w:r>
      <w:rPr>
        <w:rFonts w:ascii="Arial" w:hAnsi="Arial" w:cs="Arial"/>
        <w:sz w:val="16"/>
        <w:szCs w:val="16"/>
        <w:lang w:val="en-US"/>
      </w:rPr>
      <w:t>Level 21, 12 Creek Street Brisbane Q 4000</w:t>
    </w:r>
  </w:p>
  <w:p w14:paraId="50D5217E" w14:textId="7024A095" w:rsidR="008B0DAE" w:rsidRPr="00E2313F" w:rsidRDefault="008B0DAE" w:rsidP="002F4C15">
    <w:pPr>
      <w:pStyle w:val="Header"/>
      <w:tabs>
        <w:tab w:val="clear" w:pos="4513"/>
      </w:tabs>
      <w:rPr>
        <w:rStyle w:val="Hyperlink"/>
        <w:rFonts w:ascii="Arial" w:hAnsi="Arial" w:cs="Arial"/>
        <w:sz w:val="16"/>
        <w:szCs w:val="16"/>
        <w:lang w:val="en-US"/>
      </w:rPr>
    </w:pPr>
    <w:r w:rsidRPr="00E2313F">
      <w:rPr>
        <w:rFonts w:ascii="Arial" w:hAnsi="Arial" w:cs="Arial"/>
        <w:sz w:val="16"/>
        <w:szCs w:val="16"/>
        <w:lang w:val="en-US"/>
      </w:rPr>
      <w:t xml:space="preserve">Ph: 07 3350 5706 | </w:t>
    </w:r>
    <w:hyperlink r:id="rId2" w:history="1">
      <w:r w:rsidR="00246D90" w:rsidRPr="00D914E7">
        <w:rPr>
          <w:rStyle w:val="Hyperlink"/>
          <w:rFonts w:ascii="Arial" w:hAnsi="Arial" w:cs="Arial"/>
          <w:sz w:val="16"/>
          <w:szCs w:val="16"/>
          <w:lang w:val="en-US"/>
        </w:rPr>
        <w:t>info@aco.net.au</w:t>
      </w:r>
    </w:hyperlink>
    <w:r w:rsidR="00246D90">
      <w:rPr>
        <w:rFonts w:ascii="Arial" w:hAnsi="Arial" w:cs="Arial"/>
        <w:sz w:val="16"/>
        <w:szCs w:val="16"/>
        <w:lang w:val="en-US"/>
      </w:rPr>
      <w:t xml:space="preserve"> </w:t>
    </w:r>
    <w:r w:rsidR="00246D90" w:rsidRPr="00246D90">
      <w:rPr>
        <w:rFonts w:ascii="Arial" w:hAnsi="Arial" w:cs="Arial"/>
        <w:sz w:val="16"/>
        <w:szCs w:val="16"/>
        <w:lang w:val="en-US"/>
      </w:rPr>
      <w:t>|</w:t>
    </w:r>
    <w:r w:rsidR="00246D90">
      <w:rPr>
        <w:rFonts w:ascii="Arial" w:hAnsi="Arial" w:cs="Arial"/>
        <w:sz w:val="16"/>
        <w:szCs w:val="16"/>
        <w:lang w:val="en-US"/>
      </w:rPr>
      <w:t xml:space="preserve"> </w:t>
    </w:r>
    <w:r w:rsidR="00246D90">
      <w:rPr>
        <w:rStyle w:val="Hyperlink"/>
        <w:rFonts w:ascii="Arial" w:hAnsi="Arial" w:cs="Arial"/>
        <w:sz w:val="16"/>
        <w:szCs w:val="16"/>
        <w:lang w:val="en-US"/>
      </w:rPr>
      <w:t>www.aco.net.au</w:t>
    </w:r>
  </w:p>
  <w:p w14:paraId="1B72C667" w14:textId="77777777" w:rsidR="008B0DAE" w:rsidRPr="00240C30" w:rsidRDefault="008B0DAE" w:rsidP="00B41629">
    <w:pPr>
      <w:tabs>
        <w:tab w:val="center" w:pos="6946"/>
      </w:tabs>
      <w:rPr>
        <w:rFonts w:ascii="Arial" w:hAnsi="Arial" w:cs="Arial"/>
        <w:b/>
        <w:sz w:val="20"/>
        <w:szCs w:val="20"/>
      </w:rPr>
    </w:pPr>
  </w:p>
  <w:bookmarkEnd w:id="0"/>
  <w:bookmarkEnd w:id="1"/>
  <w:p w14:paraId="25F28507" w14:textId="1BB1BE2D" w:rsidR="005464CF" w:rsidRDefault="000C3B2F" w:rsidP="002D3CBE">
    <w:pPr>
      <w:pStyle w:val="Header"/>
      <w:spacing w:after="120"/>
      <w:rPr>
        <w:rFonts w:ascii="Arial" w:hAnsi="Arial" w:cs="Arial"/>
        <w:b/>
        <w:sz w:val="40"/>
        <w:szCs w:val="40"/>
      </w:rPr>
    </w:pPr>
    <w:r>
      <w:rPr>
        <w:rFonts w:ascii="Arial" w:hAnsi="Arial" w:cs="Arial"/>
        <w:b/>
        <w:sz w:val="40"/>
        <w:szCs w:val="40"/>
      </w:rPr>
      <w:t>EU Natural</w:t>
    </w:r>
    <w:r w:rsidR="002D3CBE">
      <w:rPr>
        <w:rFonts w:ascii="Arial" w:hAnsi="Arial" w:cs="Arial"/>
        <w:b/>
        <w:sz w:val="40"/>
        <w:szCs w:val="40"/>
      </w:rPr>
      <w:t xml:space="preserve"> Flavour Declaration</w:t>
    </w:r>
  </w:p>
  <w:p w14:paraId="4427D366" w14:textId="77777777" w:rsidR="004253C4" w:rsidRPr="004253C4" w:rsidRDefault="004253C4" w:rsidP="002D3CBE">
    <w:pPr>
      <w:pStyle w:val="Header"/>
      <w:spacing w:after="120"/>
      <w:rPr>
        <w:rFonts w:ascii="Arial" w:hAnsi="Arial"/>
        <w:b/>
        <w:bCs/>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20041"/>
    <w:multiLevelType w:val="hybridMultilevel"/>
    <w:tmpl w:val="C3B48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7A6F03"/>
    <w:multiLevelType w:val="hybridMultilevel"/>
    <w:tmpl w:val="83585C68"/>
    <w:lvl w:ilvl="0" w:tplc="1B8A00EC">
      <w:start w:val="2"/>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9F1DEA"/>
    <w:multiLevelType w:val="hybridMultilevel"/>
    <w:tmpl w:val="062AEB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23204A"/>
    <w:multiLevelType w:val="hybridMultilevel"/>
    <w:tmpl w:val="0DAE310A"/>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B4602B"/>
    <w:multiLevelType w:val="hybridMultilevel"/>
    <w:tmpl w:val="02223804"/>
    <w:lvl w:ilvl="0" w:tplc="105E3D9C">
      <w:start w:val="2"/>
      <w:numFmt w:val="bullet"/>
      <w:lvlText w:val="-"/>
      <w:lvlJc w:val="left"/>
      <w:pPr>
        <w:tabs>
          <w:tab w:val="num" w:pos="720"/>
        </w:tabs>
        <w:ind w:left="720" w:hanging="360"/>
      </w:pPr>
      <w:rPr>
        <w:rFonts w:ascii="News Gothic MT" w:eastAsia="MS Mincho" w:hAnsi="News Gothic MT"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3349FB"/>
    <w:multiLevelType w:val="singleLevel"/>
    <w:tmpl w:val="0C09000F"/>
    <w:lvl w:ilvl="0">
      <w:start w:val="1"/>
      <w:numFmt w:val="decimal"/>
      <w:lvlText w:val="%1."/>
      <w:lvlJc w:val="left"/>
      <w:pPr>
        <w:tabs>
          <w:tab w:val="num" w:pos="360"/>
        </w:tabs>
        <w:ind w:left="360" w:hanging="360"/>
      </w:pPr>
    </w:lvl>
  </w:abstractNum>
  <w:abstractNum w:abstractNumId="6" w15:restartNumberingAfterBreak="0">
    <w:nsid w:val="304172EA"/>
    <w:multiLevelType w:val="hybridMultilevel"/>
    <w:tmpl w:val="AED0058E"/>
    <w:lvl w:ilvl="0" w:tplc="5F362840">
      <w:start w:val="1"/>
      <w:numFmt w:val="bullet"/>
      <w:lvlText w:val="•"/>
      <w:lvlJc w:val="left"/>
      <w:pPr>
        <w:tabs>
          <w:tab w:val="num" w:pos="720"/>
        </w:tabs>
        <w:ind w:left="720" w:hanging="360"/>
      </w:pPr>
      <w:rPr>
        <w:rFonts w:ascii="Franklin Gothic Demi" w:hAnsi="Franklin Gothic Demi" w:hint="default"/>
      </w:rPr>
    </w:lvl>
    <w:lvl w:ilvl="1" w:tplc="7EAC204E" w:tentative="1">
      <w:start w:val="1"/>
      <w:numFmt w:val="bullet"/>
      <w:lvlText w:val="•"/>
      <w:lvlJc w:val="left"/>
      <w:pPr>
        <w:tabs>
          <w:tab w:val="num" w:pos="1440"/>
        </w:tabs>
        <w:ind w:left="1440" w:hanging="360"/>
      </w:pPr>
      <w:rPr>
        <w:rFonts w:ascii="Franklin Gothic Demi" w:hAnsi="Franklin Gothic Demi" w:hint="default"/>
      </w:rPr>
    </w:lvl>
    <w:lvl w:ilvl="2" w:tplc="AA22684A" w:tentative="1">
      <w:start w:val="1"/>
      <w:numFmt w:val="bullet"/>
      <w:lvlText w:val="•"/>
      <w:lvlJc w:val="left"/>
      <w:pPr>
        <w:tabs>
          <w:tab w:val="num" w:pos="2160"/>
        </w:tabs>
        <w:ind w:left="2160" w:hanging="360"/>
      </w:pPr>
      <w:rPr>
        <w:rFonts w:ascii="Franklin Gothic Demi" w:hAnsi="Franklin Gothic Demi" w:hint="default"/>
      </w:rPr>
    </w:lvl>
    <w:lvl w:ilvl="3" w:tplc="66A2B40C" w:tentative="1">
      <w:start w:val="1"/>
      <w:numFmt w:val="bullet"/>
      <w:lvlText w:val="•"/>
      <w:lvlJc w:val="left"/>
      <w:pPr>
        <w:tabs>
          <w:tab w:val="num" w:pos="2880"/>
        </w:tabs>
        <w:ind w:left="2880" w:hanging="360"/>
      </w:pPr>
      <w:rPr>
        <w:rFonts w:ascii="Franklin Gothic Demi" w:hAnsi="Franklin Gothic Demi" w:hint="default"/>
      </w:rPr>
    </w:lvl>
    <w:lvl w:ilvl="4" w:tplc="DE3C2B12" w:tentative="1">
      <w:start w:val="1"/>
      <w:numFmt w:val="bullet"/>
      <w:lvlText w:val="•"/>
      <w:lvlJc w:val="left"/>
      <w:pPr>
        <w:tabs>
          <w:tab w:val="num" w:pos="3600"/>
        </w:tabs>
        <w:ind w:left="3600" w:hanging="360"/>
      </w:pPr>
      <w:rPr>
        <w:rFonts w:ascii="Franklin Gothic Demi" w:hAnsi="Franklin Gothic Demi" w:hint="default"/>
      </w:rPr>
    </w:lvl>
    <w:lvl w:ilvl="5" w:tplc="B2086E90" w:tentative="1">
      <w:start w:val="1"/>
      <w:numFmt w:val="bullet"/>
      <w:lvlText w:val="•"/>
      <w:lvlJc w:val="left"/>
      <w:pPr>
        <w:tabs>
          <w:tab w:val="num" w:pos="4320"/>
        </w:tabs>
        <w:ind w:left="4320" w:hanging="360"/>
      </w:pPr>
      <w:rPr>
        <w:rFonts w:ascii="Franklin Gothic Demi" w:hAnsi="Franklin Gothic Demi" w:hint="default"/>
      </w:rPr>
    </w:lvl>
    <w:lvl w:ilvl="6" w:tplc="FDFC4F18" w:tentative="1">
      <w:start w:val="1"/>
      <w:numFmt w:val="bullet"/>
      <w:lvlText w:val="•"/>
      <w:lvlJc w:val="left"/>
      <w:pPr>
        <w:tabs>
          <w:tab w:val="num" w:pos="5040"/>
        </w:tabs>
        <w:ind w:left="5040" w:hanging="360"/>
      </w:pPr>
      <w:rPr>
        <w:rFonts w:ascii="Franklin Gothic Demi" w:hAnsi="Franklin Gothic Demi" w:hint="default"/>
      </w:rPr>
    </w:lvl>
    <w:lvl w:ilvl="7" w:tplc="C358AE0E" w:tentative="1">
      <w:start w:val="1"/>
      <w:numFmt w:val="bullet"/>
      <w:lvlText w:val="•"/>
      <w:lvlJc w:val="left"/>
      <w:pPr>
        <w:tabs>
          <w:tab w:val="num" w:pos="5760"/>
        </w:tabs>
        <w:ind w:left="5760" w:hanging="360"/>
      </w:pPr>
      <w:rPr>
        <w:rFonts w:ascii="Franklin Gothic Demi" w:hAnsi="Franklin Gothic Demi" w:hint="default"/>
      </w:rPr>
    </w:lvl>
    <w:lvl w:ilvl="8" w:tplc="DD4ADBEA" w:tentative="1">
      <w:start w:val="1"/>
      <w:numFmt w:val="bullet"/>
      <w:lvlText w:val="•"/>
      <w:lvlJc w:val="left"/>
      <w:pPr>
        <w:tabs>
          <w:tab w:val="num" w:pos="6480"/>
        </w:tabs>
        <w:ind w:left="6480" w:hanging="360"/>
      </w:pPr>
      <w:rPr>
        <w:rFonts w:ascii="Franklin Gothic Demi" w:hAnsi="Franklin Gothic Demi" w:hint="default"/>
      </w:rPr>
    </w:lvl>
  </w:abstractNum>
  <w:abstractNum w:abstractNumId="7" w15:restartNumberingAfterBreak="0">
    <w:nsid w:val="32E54244"/>
    <w:multiLevelType w:val="multilevel"/>
    <w:tmpl w:val="EF787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693AC3"/>
    <w:multiLevelType w:val="hybridMultilevel"/>
    <w:tmpl w:val="E92E27F8"/>
    <w:lvl w:ilvl="0" w:tplc="97F86C7C">
      <w:start w:val="3"/>
      <w:numFmt w:val="lowerLetter"/>
      <w:lvlText w:val="(%1)"/>
      <w:lvlJc w:val="left"/>
      <w:pPr>
        <w:ind w:left="360" w:hanging="360"/>
      </w:pPr>
      <w:rPr>
        <w:rFonts w:hint="default"/>
      </w:rPr>
    </w:lvl>
    <w:lvl w:ilvl="1" w:tplc="07B633AE">
      <w:start w:val="1"/>
      <w:numFmt w:val="lowerRoman"/>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41FA50FD"/>
    <w:multiLevelType w:val="hybridMultilevel"/>
    <w:tmpl w:val="996AF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6490791"/>
    <w:multiLevelType w:val="hybridMultilevel"/>
    <w:tmpl w:val="EF842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E570502"/>
    <w:multiLevelType w:val="hybridMultilevel"/>
    <w:tmpl w:val="B070642C"/>
    <w:lvl w:ilvl="0" w:tplc="0A1C2ABA">
      <w:start w:val="1"/>
      <w:numFmt w:val="decimal"/>
      <w:lvlText w:val="(%1)"/>
      <w:lvlJc w:val="left"/>
      <w:pPr>
        <w:ind w:left="360" w:hanging="360"/>
      </w:pPr>
      <w:rPr>
        <w:rFonts w:hint="default"/>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12" w15:restartNumberingAfterBreak="0">
    <w:nsid w:val="614D1C28"/>
    <w:multiLevelType w:val="hybridMultilevel"/>
    <w:tmpl w:val="508436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2B808CC"/>
    <w:multiLevelType w:val="hybridMultilevel"/>
    <w:tmpl w:val="B2C6D5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62E23E66"/>
    <w:multiLevelType w:val="hybridMultilevel"/>
    <w:tmpl w:val="BC5E1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3237F2B"/>
    <w:multiLevelType w:val="hybridMultilevel"/>
    <w:tmpl w:val="17601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1C017BF"/>
    <w:multiLevelType w:val="hybridMultilevel"/>
    <w:tmpl w:val="456EE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7CD3645"/>
    <w:multiLevelType w:val="hybridMultilevel"/>
    <w:tmpl w:val="6B04CF6C"/>
    <w:lvl w:ilvl="0" w:tplc="16A28544">
      <w:start w:val="1"/>
      <w:numFmt w:val="bullet"/>
      <w:lvlText w:val="•"/>
      <w:lvlJc w:val="left"/>
      <w:pPr>
        <w:tabs>
          <w:tab w:val="num" w:pos="720"/>
        </w:tabs>
        <w:ind w:left="720" w:hanging="360"/>
      </w:pPr>
      <w:rPr>
        <w:rFonts w:ascii="Franklin Gothic Demi" w:hAnsi="Franklin Gothic Demi" w:hint="default"/>
      </w:rPr>
    </w:lvl>
    <w:lvl w:ilvl="1" w:tplc="ECC60FC2" w:tentative="1">
      <w:start w:val="1"/>
      <w:numFmt w:val="bullet"/>
      <w:lvlText w:val="•"/>
      <w:lvlJc w:val="left"/>
      <w:pPr>
        <w:tabs>
          <w:tab w:val="num" w:pos="1440"/>
        </w:tabs>
        <w:ind w:left="1440" w:hanging="360"/>
      </w:pPr>
      <w:rPr>
        <w:rFonts w:ascii="Franklin Gothic Demi" w:hAnsi="Franklin Gothic Demi" w:hint="default"/>
      </w:rPr>
    </w:lvl>
    <w:lvl w:ilvl="2" w:tplc="D312D462" w:tentative="1">
      <w:start w:val="1"/>
      <w:numFmt w:val="bullet"/>
      <w:lvlText w:val="•"/>
      <w:lvlJc w:val="left"/>
      <w:pPr>
        <w:tabs>
          <w:tab w:val="num" w:pos="2160"/>
        </w:tabs>
        <w:ind w:left="2160" w:hanging="360"/>
      </w:pPr>
      <w:rPr>
        <w:rFonts w:ascii="Franklin Gothic Demi" w:hAnsi="Franklin Gothic Demi" w:hint="default"/>
      </w:rPr>
    </w:lvl>
    <w:lvl w:ilvl="3" w:tplc="364EA966" w:tentative="1">
      <w:start w:val="1"/>
      <w:numFmt w:val="bullet"/>
      <w:lvlText w:val="•"/>
      <w:lvlJc w:val="left"/>
      <w:pPr>
        <w:tabs>
          <w:tab w:val="num" w:pos="2880"/>
        </w:tabs>
        <w:ind w:left="2880" w:hanging="360"/>
      </w:pPr>
      <w:rPr>
        <w:rFonts w:ascii="Franklin Gothic Demi" w:hAnsi="Franklin Gothic Demi" w:hint="default"/>
      </w:rPr>
    </w:lvl>
    <w:lvl w:ilvl="4" w:tplc="3C2CB2F0" w:tentative="1">
      <w:start w:val="1"/>
      <w:numFmt w:val="bullet"/>
      <w:lvlText w:val="•"/>
      <w:lvlJc w:val="left"/>
      <w:pPr>
        <w:tabs>
          <w:tab w:val="num" w:pos="3600"/>
        </w:tabs>
        <w:ind w:left="3600" w:hanging="360"/>
      </w:pPr>
      <w:rPr>
        <w:rFonts w:ascii="Franklin Gothic Demi" w:hAnsi="Franklin Gothic Demi" w:hint="default"/>
      </w:rPr>
    </w:lvl>
    <w:lvl w:ilvl="5" w:tplc="49A23D5E" w:tentative="1">
      <w:start w:val="1"/>
      <w:numFmt w:val="bullet"/>
      <w:lvlText w:val="•"/>
      <w:lvlJc w:val="left"/>
      <w:pPr>
        <w:tabs>
          <w:tab w:val="num" w:pos="4320"/>
        </w:tabs>
        <w:ind w:left="4320" w:hanging="360"/>
      </w:pPr>
      <w:rPr>
        <w:rFonts w:ascii="Franklin Gothic Demi" w:hAnsi="Franklin Gothic Demi" w:hint="default"/>
      </w:rPr>
    </w:lvl>
    <w:lvl w:ilvl="6" w:tplc="B72207B2" w:tentative="1">
      <w:start w:val="1"/>
      <w:numFmt w:val="bullet"/>
      <w:lvlText w:val="•"/>
      <w:lvlJc w:val="left"/>
      <w:pPr>
        <w:tabs>
          <w:tab w:val="num" w:pos="5040"/>
        </w:tabs>
        <w:ind w:left="5040" w:hanging="360"/>
      </w:pPr>
      <w:rPr>
        <w:rFonts w:ascii="Franklin Gothic Demi" w:hAnsi="Franklin Gothic Demi" w:hint="default"/>
      </w:rPr>
    </w:lvl>
    <w:lvl w:ilvl="7" w:tplc="B25ADE76" w:tentative="1">
      <w:start w:val="1"/>
      <w:numFmt w:val="bullet"/>
      <w:lvlText w:val="•"/>
      <w:lvlJc w:val="left"/>
      <w:pPr>
        <w:tabs>
          <w:tab w:val="num" w:pos="5760"/>
        </w:tabs>
        <w:ind w:left="5760" w:hanging="360"/>
      </w:pPr>
      <w:rPr>
        <w:rFonts w:ascii="Franklin Gothic Demi" w:hAnsi="Franklin Gothic Demi" w:hint="default"/>
      </w:rPr>
    </w:lvl>
    <w:lvl w:ilvl="8" w:tplc="D28CCA3A" w:tentative="1">
      <w:start w:val="1"/>
      <w:numFmt w:val="bullet"/>
      <w:lvlText w:val="•"/>
      <w:lvlJc w:val="left"/>
      <w:pPr>
        <w:tabs>
          <w:tab w:val="num" w:pos="6480"/>
        </w:tabs>
        <w:ind w:left="6480" w:hanging="360"/>
      </w:pPr>
      <w:rPr>
        <w:rFonts w:ascii="Franklin Gothic Demi" w:hAnsi="Franklin Gothic Demi" w:hint="default"/>
      </w:rPr>
    </w:lvl>
  </w:abstractNum>
  <w:abstractNum w:abstractNumId="18" w15:restartNumberingAfterBreak="0">
    <w:nsid w:val="79883B66"/>
    <w:multiLevelType w:val="multilevel"/>
    <w:tmpl w:val="0DC0D4F6"/>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47670C"/>
    <w:multiLevelType w:val="hybridMultilevel"/>
    <w:tmpl w:val="2ECA8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8694311">
    <w:abstractNumId w:val="3"/>
  </w:num>
  <w:num w:numId="2" w16cid:durableId="370034680">
    <w:abstractNumId w:val="13"/>
  </w:num>
  <w:num w:numId="3" w16cid:durableId="614750425">
    <w:abstractNumId w:val="10"/>
  </w:num>
  <w:num w:numId="4" w16cid:durableId="1481967475">
    <w:abstractNumId w:val="9"/>
  </w:num>
  <w:num w:numId="5" w16cid:durableId="1277180082">
    <w:abstractNumId w:val="0"/>
  </w:num>
  <w:num w:numId="6" w16cid:durableId="836073745">
    <w:abstractNumId w:val="2"/>
  </w:num>
  <w:num w:numId="7" w16cid:durableId="1985234747">
    <w:abstractNumId w:val="14"/>
  </w:num>
  <w:num w:numId="8" w16cid:durableId="995064057">
    <w:abstractNumId w:val="16"/>
  </w:num>
  <w:num w:numId="9" w16cid:durableId="950086811">
    <w:abstractNumId w:val="12"/>
  </w:num>
  <w:num w:numId="10" w16cid:durableId="1257132934">
    <w:abstractNumId w:val="15"/>
  </w:num>
  <w:num w:numId="11" w16cid:durableId="1187795000">
    <w:abstractNumId w:val="19"/>
  </w:num>
  <w:num w:numId="12" w16cid:durableId="1874078674">
    <w:abstractNumId w:val="7"/>
  </w:num>
  <w:num w:numId="13" w16cid:durableId="1761412527">
    <w:abstractNumId w:val="18"/>
  </w:num>
  <w:num w:numId="14" w16cid:durableId="1146047196">
    <w:abstractNumId w:val="6"/>
  </w:num>
  <w:num w:numId="15" w16cid:durableId="1495225029">
    <w:abstractNumId w:val="17"/>
  </w:num>
  <w:num w:numId="16" w16cid:durableId="1398431121">
    <w:abstractNumId w:val="5"/>
  </w:num>
  <w:num w:numId="17" w16cid:durableId="586689743">
    <w:abstractNumId w:val="4"/>
  </w:num>
  <w:num w:numId="18" w16cid:durableId="1139148414">
    <w:abstractNumId w:val="8"/>
  </w:num>
  <w:num w:numId="19" w16cid:durableId="983659863">
    <w:abstractNumId w:val="11"/>
  </w:num>
  <w:num w:numId="20" w16cid:durableId="14736688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mirrorMargins/>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8F4"/>
    <w:rsid w:val="00010CA7"/>
    <w:rsid w:val="000262CA"/>
    <w:rsid w:val="00026B7B"/>
    <w:rsid w:val="00053004"/>
    <w:rsid w:val="000578B9"/>
    <w:rsid w:val="00064D2A"/>
    <w:rsid w:val="00092593"/>
    <w:rsid w:val="00094081"/>
    <w:rsid w:val="000A4FF8"/>
    <w:rsid w:val="000B2E4B"/>
    <w:rsid w:val="000B2F3C"/>
    <w:rsid w:val="000B4050"/>
    <w:rsid w:val="000B79A5"/>
    <w:rsid w:val="000C3B2F"/>
    <w:rsid w:val="000F1240"/>
    <w:rsid w:val="00106C75"/>
    <w:rsid w:val="00107C21"/>
    <w:rsid w:val="001146B3"/>
    <w:rsid w:val="00116471"/>
    <w:rsid w:val="001370CA"/>
    <w:rsid w:val="001531F8"/>
    <w:rsid w:val="0016680E"/>
    <w:rsid w:val="001668CD"/>
    <w:rsid w:val="00170F05"/>
    <w:rsid w:val="00174D7E"/>
    <w:rsid w:val="00176904"/>
    <w:rsid w:val="00176F3E"/>
    <w:rsid w:val="0018643B"/>
    <w:rsid w:val="001B1A94"/>
    <w:rsid w:val="001C47AB"/>
    <w:rsid w:val="002048A1"/>
    <w:rsid w:val="00204E05"/>
    <w:rsid w:val="00207B7C"/>
    <w:rsid w:val="002117FB"/>
    <w:rsid w:val="00214E1E"/>
    <w:rsid w:val="0023045A"/>
    <w:rsid w:val="0023151C"/>
    <w:rsid w:val="0023464B"/>
    <w:rsid w:val="00240C30"/>
    <w:rsid w:val="00246D90"/>
    <w:rsid w:val="00247AFF"/>
    <w:rsid w:val="00266776"/>
    <w:rsid w:val="002710D9"/>
    <w:rsid w:val="002723B0"/>
    <w:rsid w:val="00286D0E"/>
    <w:rsid w:val="00291818"/>
    <w:rsid w:val="002A3190"/>
    <w:rsid w:val="002C505B"/>
    <w:rsid w:val="002D3CBE"/>
    <w:rsid w:val="002D5DEC"/>
    <w:rsid w:val="002D62A3"/>
    <w:rsid w:val="002E3C0E"/>
    <w:rsid w:val="002F4C15"/>
    <w:rsid w:val="00322798"/>
    <w:rsid w:val="00322AF2"/>
    <w:rsid w:val="0032456B"/>
    <w:rsid w:val="00334B07"/>
    <w:rsid w:val="003506F3"/>
    <w:rsid w:val="0035363B"/>
    <w:rsid w:val="00364712"/>
    <w:rsid w:val="003958E4"/>
    <w:rsid w:val="003971E3"/>
    <w:rsid w:val="00397985"/>
    <w:rsid w:val="003A2D4C"/>
    <w:rsid w:val="003B29F9"/>
    <w:rsid w:val="003E6AAF"/>
    <w:rsid w:val="00411279"/>
    <w:rsid w:val="00423865"/>
    <w:rsid w:val="004253C4"/>
    <w:rsid w:val="004258DF"/>
    <w:rsid w:val="00425BC9"/>
    <w:rsid w:val="004556F5"/>
    <w:rsid w:val="004A014F"/>
    <w:rsid w:val="004A164B"/>
    <w:rsid w:val="00506EFB"/>
    <w:rsid w:val="00514344"/>
    <w:rsid w:val="005248F7"/>
    <w:rsid w:val="00524EAE"/>
    <w:rsid w:val="00537D57"/>
    <w:rsid w:val="0054347A"/>
    <w:rsid w:val="005464CF"/>
    <w:rsid w:val="005548C5"/>
    <w:rsid w:val="00557CAC"/>
    <w:rsid w:val="005732F2"/>
    <w:rsid w:val="005756DF"/>
    <w:rsid w:val="00582218"/>
    <w:rsid w:val="005866EE"/>
    <w:rsid w:val="005954FD"/>
    <w:rsid w:val="005A2077"/>
    <w:rsid w:val="005A357D"/>
    <w:rsid w:val="005A5FC6"/>
    <w:rsid w:val="005D2468"/>
    <w:rsid w:val="00601581"/>
    <w:rsid w:val="006202D4"/>
    <w:rsid w:val="00627F50"/>
    <w:rsid w:val="00637329"/>
    <w:rsid w:val="00652D18"/>
    <w:rsid w:val="00663D7D"/>
    <w:rsid w:val="00663DC7"/>
    <w:rsid w:val="00671C99"/>
    <w:rsid w:val="00677B72"/>
    <w:rsid w:val="006967AE"/>
    <w:rsid w:val="00696A83"/>
    <w:rsid w:val="006A5053"/>
    <w:rsid w:val="006A5D73"/>
    <w:rsid w:val="006A7F02"/>
    <w:rsid w:val="006B31EE"/>
    <w:rsid w:val="006E1DD2"/>
    <w:rsid w:val="006E707F"/>
    <w:rsid w:val="00705C7A"/>
    <w:rsid w:val="0074715B"/>
    <w:rsid w:val="00757F5F"/>
    <w:rsid w:val="007610DB"/>
    <w:rsid w:val="0077113D"/>
    <w:rsid w:val="007928B2"/>
    <w:rsid w:val="007A37D6"/>
    <w:rsid w:val="007B3790"/>
    <w:rsid w:val="007F20C6"/>
    <w:rsid w:val="007F7E0B"/>
    <w:rsid w:val="00803FFA"/>
    <w:rsid w:val="00806BAB"/>
    <w:rsid w:val="008161AB"/>
    <w:rsid w:val="008432D2"/>
    <w:rsid w:val="00865A03"/>
    <w:rsid w:val="008672B4"/>
    <w:rsid w:val="00893368"/>
    <w:rsid w:val="00895AB8"/>
    <w:rsid w:val="008A1043"/>
    <w:rsid w:val="008B0DAE"/>
    <w:rsid w:val="008B7AE3"/>
    <w:rsid w:val="008E78F4"/>
    <w:rsid w:val="009036F3"/>
    <w:rsid w:val="0090513D"/>
    <w:rsid w:val="00916F56"/>
    <w:rsid w:val="00925192"/>
    <w:rsid w:val="00934BEB"/>
    <w:rsid w:val="0093543C"/>
    <w:rsid w:val="00941DA1"/>
    <w:rsid w:val="00951DB9"/>
    <w:rsid w:val="00955BD6"/>
    <w:rsid w:val="0096232D"/>
    <w:rsid w:val="00984CE5"/>
    <w:rsid w:val="009875A9"/>
    <w:rsid w:val="009C1267"/>
    <w:rsid w:val="009C20EE"/>
    <w:rsid w:val="009C42B9"/>
    <w:rsid w:val="009D47E3"/>
    <w:rsid w:val="009E0A78"/>
    <w:rsid w:val="00A07640"/>
    <w:rsid w:val="00A10EAA"/>
    <w:rsid w:val="00A23548"/>
    <w:rsid w:val="00A26A19"/>
    <w:rsid w:val="00A30E44"/>
    <w:rsid w:val="00A31AEB"/>
    <w:rsid w:val="00A32BCF"/>
    <w:rsid w:val="00A44ACC"/>
    <w:rsid w:val="00A62970"/>
    <w:rsid w:val="00A63F56"/>
    <w:rsid w:val="00A8275B"/>
    <w:rsid w:val="00AC6768"/>
    <w:rsid w:val="00AE5450"/>
    <w:rsid w:val="00AF59AF"/>
    <w:rsid w:val="00B31F42"/>
    <w:rsid w:val="00B34EA3"/>
    <w:rsid w:val="00B41629"/>
    <w:rsid w:val="00B46667"/>
    <w:rsid w:val="00B5299E"/>
    <w:rsid w:val="00B70920"/>
    <w:rsid w:val="00B70A8B"/>
    <w:rsid w:val="00B82695"/>
    <w:rsid w:val="00B97680"/>
    <w:rsid w:val="00BB17D5"/>
    <w:rsid w:val="00BB468E"/>
    <w:rsid w:val="00BC46C9"/>
    <w:rsid w:val="00BD2830"/>
    <w:rsid w:val="00BD2CB1"/>
    <w:rsid w:val="00BF047F"/>
    <w:rsid w:val="00C0187B"/>
    <w:rsid w:val="00C0645E"/>
    <w:rsid w:val="00C2791F"/>
    <w:rsid w:val="00C5717E"/>
    <w:rsid w:val="00C83828"/>
    <w:rsid w:val="00C96F9F"/>
    <w:rsid w:val="00CA76AA"/>
    <w:rsid w:val="00CB4DC2"/>
    <w:rsid w:val="00CC1853"/>
    <w:rsid w:val="00CF4115"/>
    <w:rsid w:val="00D0628E"/>
    <w:rsid w:val="00D45DBB"/>
    <w:rsid w:val="00D465BA"/>
    <w:rsid w:val="00D46874"/>
    <w:rsid w:val="00D51EFC"/>
    <w:rsid w:val="00D85C45"/>
    <w:rsid w:val="00DA6C24"/>
    <w:rsid w:val="00DB12B1"/>
    <w:rsid w:val="00DC1258"/>
    <w:rsid w:val="00DD0DF0"/>
    <w:rsid w:val="00DE39D0"/>
    <w:rsid w:val="00DF3F5E"/>
    <w:rsid w:val="00E021F3"/>
    <w:rsid w:val="00E14811"/>
    <w:rsid w:val="00E15F88"/>
    <w:rsid w:val="00E16707"/>
    <w:rsid w:val="00E2313F"/>
    <w:rsid w:val="00E35741"/>
    <w:rsid w:val="00E920F2"/>
    <w:rsid w:val="00E95084"/>
    <w:rsid w:val="00E97D3F"/>
    <w:rsid w:val="00EA02A2"/>
    <w:rsid w:val="00EA3870"/>
    <w:rsid w:val="00EB0AE3"/>
    <w:rsid w:val="00ED6C05"/>
    <w:rsid w:val="00F02755"/>
    <w:rsid w:val="00F21E3D"/>
    <w:rsid w:val="00F23C11"/>
    <w:rsid w:val="00F25DE0"/>
    <w:rsid w:val="00F27361"/>
    <w:rsid w:val="00F27611"/>
    <w:rsid w:val="00F331EC"/>
    <w:rsid w:val="00F33F3F"/>
    <w:rsid w:val="00F37895"/>
    <w:rsid w:val="00F42C2C"/>
    <w:rsid w:val="00F9557C"/>
    <w:rsid w:val="00FA6D58"/>
    <w:rsid w:val="00FB067F"/>
    <w:rsid w:val="00FB5B6C"/>
    <w:rsid w:val="00FC66B2"/>
    <w:rsid w:val="00FC7155"/>
    <w:rsid w:val="00FC7E6F"/>
    <w:rsid w:val="00FD5083"/>
    <w:rsid w:val="00FE1B37"/>
    <w:rsid w:val="017DD2C8"/>
    <w:rsid w:val="01C2A06E"/>
    <w:rsid w:val="01C9B300"/>
    <w:rsid w:val="025B07AC"/>
    <w:rsid w:val="03007ACC"/>
    <w:rsid w:val="03099647"/>
    <w:rsid w:val="0373D0FE"/>
    <w:rsid w:val="04CD2C63"/>
    <w:rsid w:val="04DB127E"/>
    <w:rsid w:val="053C393F"/>
    <w:rsid w:val="05C0ED74"/>
    <w:rsid w:val="06341AAB"/>
    <w:rsid w:val="068D233B"/>
    <w:rsid w:val="06B6EFFD"/>
    <w:rsid w:val="06D809A0"/>
    <w:rsid w:val="06E29174"/>
    <w:rsid w:val="0849A99E"/>
    <w:rsid w:val="087AA396"/>
    <w:rsid w:val="0883E6E3"/>
    <w:rsid w:val="090C5570"/>
    <w:rsid w:val="092E2761"/>
    <w:rsid w:val="09EF4721"/>
    <w:rsid w:val="0A9633A9"/>
    <w:rsid w:val="0A967112"/>
    <w:rsid w:val="0B3A0BAE"/>
    <w:rsid w:val="0B65BA86"/>
    <w:rsid w:val="0B6D0E2A"/>
    <w:rsid w:val="0B709C69"/>
    <w:rsid w:val="0B9CCEEB"/>
    <w:rsid w:val="0BB459D0"/>
    <w:rsid w:val="0C4BEE77"/>
    <w:rsid w:val="0C55F8A9"/>
    <w:rsid w:val="0C8FF159"/>
    <w:rsid w:val="0D11AAA0"/>
    <w:rsid w:val="0DF8B5B4"/>
    <w:rsid w:val="0EEBFA92"/>
    <w:rsid w:val="0F192C49"/>
    <w:rsid w:val="0F3D495A"/>
    <w:rsid w:val="0F4EEC46"/>
    <w:rsid w:val="0F719252"/>
    <w:rsid w:val="0FDF0267"/>
    <w:rsid w:val="10007763"/>
    <w:rsid w:val="103A899B"/>
    <w:rsid w:val="10BABCC2"/>
    <w:rsid w:val="110D62B3"/>
    <w:rsid w:val="120A72F7"/>
    <w:rsid w:val="13185582"/>
    <w:rsid w:val="1370CC6B"/>
    <w:rsid w:val="137A3B95"/>
    <w:rsid w:val="142BDB18"/>
    <w:rsid w:val="14450375"/>
    <w:rsid w:val="14B89615"/>
    <w:rsid w:val="14E3AB7B"/>
    <w:rsid w:val="14EF3D12"/>
    <w:rsid w:val="173A6209"/>
    <w:rsid w:val="187E642B"/>
    <w:rsid w:val="1881DE6F"/>
    <w:rsid w:val="188AD9C1"/>
    <w:rsid w:val="18EC1926"/>
    <w:rsid w:val="19187498"/>
    <w:rsid w:val="19EB1139"/>
    <w:rsid w:val="1A5E2BD3"/>
    <w:rsid w:val="1A778F9F"/>
    <w:rsid w:val="1B0EAF3C"/>
    <w:rsid w:val="1B479A5C"/>
    <w:rsid w:val="1B6F40DA"/>
    <w:rsid w:val="1CC56E62"/>
    <w:rsid w:val="1D2B1F2F"/>
    <w:rsid w:val="1DE332D4"/>
    <w:rsid w:val="1E0B71A4"/>
    <w:rsid w:val="1E4D3AD5"/>
    <w:rsid w:val="1EDD7FCC"/>
    <w:rsid w:val="1F8237B9"/>
    <w:rsid w:val="20246159"/>
    <w:rsid w:val="20CDB140"/>
    <w:rsid w:val="20EBD62C"/>
    <w:rsid w:val="20F617DC"/>
    <w:rsid w:val="21ACCB3C"/>
    <w:rsid w:val="223EF4B5"/>
    <w:rsid w:val="22A62E81"/>
    <w:rsid w:val="22FB3157"/>
    <w:rsid w:val="2334AFE6"/>
    <w:rsid w:val="23D64E91"/>
    <w:rsid w:val="245DCC25"/>
    <w:rsid w:val="24E22A5D"/>
    <w:rsid w:val="2598D242"/>
    <w:rsid w:val="261A4FDF"/>
    <w:rsid w:val="26624F29"/>
    <w:rsid w:val="267EEC45"/>
    <w:rsid w:val="281ABCA6"/>
    <w:rsid w:val="285545A8"/>
    <w:rsid w:val="28769D78"/>
    <w:rsid w:val="288E9993"/>
    <w:rsid w:val="2A6687FB"/>
    <w:rsid w:val="2A9BF272"/>
    <w:rsid w:val="2AD0CC4F"/>
    <w:rsid w:val="2B803A27"/>
    <w:rsid w:val="2B804EC0"/>
    <w:rsid w:val="2B964C11"/>
    <w:rsid w:val="2BB63E30"/>
    <w:rsid w:val="2BF92FC3"/>
    <w:rsid w:val="2C068112"/>
    <w:rsid w:val="2CE4C738"/>
    <w:rsid w:val="2E3DE3FE"/>
    <w:rsid w:val="2E465670"/>
    <w:rsid w:val="2F5036BB"/>
    <w:rsid w:val="31E827D4"/>
    <w:rsid w:val="31E9CD1F"/>
    <w:rsid w:val="321F6F45"/>
    <w:rsid w:val="32699318"/>
    <w:rsid w:val="3316C9BC"/>
    <w:rsid w:val="3383B9CC"/>
    <w:rsid w:val="33C15015"/>
    <w:rsid w:val="34B31812"/>
    <w:rsid w:val="358B3F75"/>
    <w:rsid w:val="35B131C5"/>
    <w:rsid w:val="35E2B836"/>
    <w:rsid w:val="3615455E"/>
    <w:rsid w:val="361B6C7C"/>
    <w:rsid w:val="36612CB9"/>
    <w:rsid w:val="366EF410"/>
    <w:rsid w:val="36B8E6D3"/>
    <w:rsid w:val="36D043C9"/>
    <w:rsid w:val="3795A770"/>
    <w:rsid w:val="37F56A03"/>
    <w:rsid w:val="38572AEF"/>
    <w:rsid w:val="38616213"/>
    <w:rsid w:val="393D8CA2"/>
    <w:rsid w:val="395B072B"/>
    <w:rsid w:val="39BE8725"/>
    <w:rsid w:val="39F2FB50"/>
    <w:rsid w:val="3AF04BA3"/>
    <w:rsid w:val="3BF02300"/>
    <w:rsid w:val="3BFE6815"/>
    <w:rsid w:val="3C2AC9E9"/>
    <w:rsid w:val="3C7C6786"/>
    <w:rsid w:val="3CB2A80B"/>
    <w:rsid w:val="3D7820DD"/>
    <w:rsid w:val="3DF20458"/>
    <w:rsid w:val="3EC44914"/>
    <w:rsid w:val="3F8BC011"/>
    <w:rsid w:val="4076A640"/>
    <w:rsid w:val="4096AE30"/>
    <w:rsid w:val="43379065"/>
    <w:rsid w:val="43F09A9C"/>
    <w:rsid w:val="4492727E"/>
    <w:rsid w:val="44C4C03D"/>
    <w:rsid w:val="4537745F"/>
    <w:rsid w:val="47047104"/>
    <w:rsid w:val="4748FDF8"/>
    <w:rsid w:val="4755DABF"/>
    <w:rsid w:val="488F333F"/>
    <w:rsid w:val="48C31BD8"/>
    <w:rsid w:val="48E00C78"/>
    <w:rsid w:val="48F8434E"/>
    <w:rsid w:val="49152A51"/>
    <w:rsid w:val="4A7ADAA0"/>
    <w:rsid w:val="4A97D255"/>
    <w:rsid w:val="4AD4DD97"/>
    <w:rsid w:val="4B186434"/>
    <w:rsid w:val="4C3BB973"/>
    <w:rsid w:val="4C681D84"/>
    <w:rsid w:val="4CFB6E17"/>
    <w:rsid w:val="4DB37D9B"/>
    <w:rsid w:val="4DDA54FA"/>
    <w:rsid w:val="4E1B5A72"/>
    <w:rsid w:val="4E2DA274"/>
    <w:rsid w:val="4F70081D"/>
    <w:rsid w:val="50024255"/>
    <w:rsid w:val="5013EBAC"/>
    <w:rsid w:val="505B84B3"/>
    <w:rsid w:val="506725C7"/>
    <w:rsid w:val="507A58DC"/>
    <w:rsid w:val="520DD80B"/>
    <w:rsid w:val="52825C32"/>
    <w:rsid w:val="53687069"/>
    <w:rsid w:val="53ACD493"/>
    <w:rsid w:val="53EAADE4"/>
    <w:rsid w:val="53F58FC7"/>
    <w:rsid w:val="54EE8DE8"/>
    <w:rsid w:val="55BBF532"/>
    <w:rsid w:val="55C1C6BD"/>
    <w:rsid w:val="56033F37"/>
    <w:rsid w:val="562832BF"/>
    <w:rsid w:val="569DF06E"/>
    <w:rsid w:val="5702C2BD"/>
    <w:rsid w:val="57B3F63E"/>
    <w:rsid w:val="57CDF37C"/>
    <w:rsid w:val="57D02081"/>
    <w:rsid w:val="5810CF66"/>
    <w:rsid w:val="585D8259"/>
    <w:rsid w:val="588CD41E"/>
    <w:rsid w:val="595318E7"/>
    <w:rsid w:val="59792DB4"/>
    <w:rsid w:val="59BA0156"/>
    <w:rsid w:val="59E55043"/>
    <w:rsid w:val="5A5B06D0"/>
    <w:rsid w:val="5ACCE23E"/>
    <w:rsid w:val="5ADB8081"/>
    <w:rsid w:val="5AF1411C"/>
    <w:rsid w:val="5AFDF4C2"/>
    <w:rsid w:val="5B269091"/>
    <w:rsid w:val="5B27293B"/>
    <w:rsid w:val="5B72E892"/>
    <w:rsid w:val="5BB33EBC"/>
    <w:rsid w:val="5BDC976C"/>
    <w:rsid w:val="5C17CF79"/>
    <w:rsid w:val="5C223142"/>
    <w:rsid w:val="5DE7C1F0"/>
    <w:rsid w:val="5DF4820E"/>
    <w:rsid w:val="5DF9F8E6"/>
    <w:rsid w:val="5E22FC86"/>
    <w:rsid w:val="5ED959D4"/>
    <w:rsid w:val="5F62D778"/>
    <w:rsid w:val="602942DA"/>
    <w:rsid w:val="6106D1CD"/>
    <w:rsid w:val="612A8D27"/>
    <w:rsid w:val="61690704"/>
    <w:rsid w:val="61C5133B"/>
    <w:rsid w:val="624D9F58"/>
    <w:rsid w:val="62814FDD"/>
    <w:rsid w:val="62F3221E"/>
    <w:rsid w:val="6347BB3F"/>
    <w:rsid w:val="63657C1D"/>
    <w:rsid w:val="638D7C77"/>
    <w:rsid w:val="643931DC"/>
    <w:rsid w:val="652BB455"/>
    <w:rsid w:val="65974473"/>
    <w:rsid w:val="65ADF31A"/>
    <w:rsid w:val="66EBF1BF"/>
    <w:rsid w:val="67A0DB2C"/>
    <w:rsid w:val="67AB43A8"/>
    <w:rsid w:val="67DF21B4"/>
    <w:rsid w:val="67F3811D"/>
    <w:rsid w:val="69AD0A8D"/>
    <w:rsid w:val="6A55098E"/>
    <w:rsid w:val="6AA73E8B"/>
    <w:rsid w:val="6AFB07C7"/>
    <w:rsid w:val="6BF70D40"/>
    <w:rsid w:val="6CD8C4F4"/>
    <w:rsid w:val="6D1BF516"/>
    <w:rsid w:val="6D3757B8"/>
    <w:rsid w:val="6DBB868E"/>
    <w:rsid w:val="6DF3B5D9"/>
    <w:rsid w:val="6EA9D20D"/>
    <w:rsid w:val="7097E7D8"/>
    <w:rsid w:val="70D92D98"/>
    <w:rsid w:val="71488698"/>
    <w:rsid w:val="71AED578"/>
    <w:rsid w:val="7435AD03"/>
    <w:rsid w:val="74ADCA00"/>
    <w:rsid w:val="764D4928"/>
    <w:rsid w:val="765C99AF"/>
    <w:rsid w:val="766F5424"/>
    <w:rsid w:val="769D6D51"/>
    <w:rsid w:val="770B8F73"/>
    <w:rsid w:val="778B0926"/>
    <w:rsid w:val="77F07C8A"/>
    <w:rsid w:val="78692F91"/>
    <w:rsid w:val="791EEF74"/>
    <w:rsid w:val="795ABCDD"/>
    <w:rsid w:val="798C4CEB"/>
    <w:rsid w:val="79AB7E51"/>
    <w:rsid w:val="7A04FFF2"/>
    <w:rsid w:val="7A20F56E"/>
    <w:rsid w:val="7C5E7A49"/>
    <w:rsid w:val="7C83316A"/>
    <w:rsid w:val="7D055E97"/>
    <w:rsid w:val="7D7AD2F7"/>
    <w:rsid w:val="7DA47D8B"/>
    <w:rsid w:val="7E5E8960"/>
    <w:rsid w:val="7EE73AB8"/>
    <w:rsid w:val="7F4B2FC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E035D"/>
  <w15:chartTrackingRefBased/>
  <w15:docId w15:val="{E5FD2F68-DDF2-4704-8579-30E4A2B4A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57C"/>
    <w:pPr>
      <w:spacing w:after="0" w:line="240" w:lineRule="auto"/>
    </w:pPr>
    <w:rPr>
      <w:rFonts w:ascii="Times New Roman" w:eastAsia="MS Mincho" w:hAnsi="Times New Roman" w:cs="Times New Roman"/>
      <w:sz w:val="24"/>
      <w:szCs w:val="24"/>
      <w:lang w:eastAsia="en-AU"/>
    </w:rPr>
  </w:style>
  <w:style w:type="paragraph" w:styleId="Heading1">
    <w:name w:val="heading 1"/>
    <w:basedOn w:val="Normal"/>
    <w:link w:val="Heading1Char"/>
    <w:qFormat/>
    <w:rsid w:val="0018643B"/>
    <w:pPr>
      <w:spacing w:before="100" w:beforeAutospacing="1" w:after="100" w:afterAutospacing="1"/>
      <w:outlineLvl w:val="0"/>
    </w:pPr>
    <w:rPr>
      <w:rFonts w:ascii="Calibri" w:hAnsi="Calibri" w:cs="Calibr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6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3543C"/>
    <w:pPr>
      <w:tabs>
        <w:tab w:val="center" w:pos="4513"/>
        <w:tab w:val="right" w:pos="9026"/>
      </w:tabs>
    </w:pPr>
  </w:style>
  <w:style w:type="character" w:customStyle="1" w:styleId="HeaderChar">
    <w:name w:val="Header Char"/>
    <w:basedOn w:val="DefaultParagraphFont"/>
    <w:link w:val="Header"/>
    <w:uiPriority w:val="99"/>
    <w:rsid w:val="0093543C"/>
  </w:style>
  <w:style w:type="paragraph" w:styleId="Footer">
    <w:name w:val="footer"/>
    <w:basedOn w:val="Normal"/>
    <w:link w:val="FooterChar"/>
    <w:unhideWhenUsed/>
    <w:rsid w:val="0093543C"/>
    <w:pPr>
      <w:tabs>
        <w:tab w:val="center" w:pos="4513"/>
        <w:tab w:val="right" w:pos="9026"/>
      </w:tabs>
    </w:pPr>
  </w:style>
  <w:style w:type="character" w:customStyle="1" w:styleId="FooterChar">
    <w:name w:val="Footer Char"/>
    <w:basedOn w:val="DefaultParagraphFont"/>
    <w:link w:val="Footer"/>
    <w:uiPriority w:val="99"/>
    <w:rsid w:val="0093543C"/>
  </w:style>
  <w:style w:type="character" w:styleId="PageNumber">
    <w:name w:val="page number"/>
    <w:basedOn w:val="DefaultParagraphFont"/>
    <w:rsid w:val="0093543C"/>
  </w:style>
  <w:style w:type="character" w:styleId="Hyperlink">
    <w:name w:val="Hyperlink"/>
    <w:rsid w:val="0093543C"/>
    <w:rPr>
      <w:color w:val="0000FF"/>
      <w:u w:val="single"/>
    </w:rPr>
  </w:style>
  <w:style w:type="paragraph" w:styleId="ListParagraph">
    <w:name w:val="List Paragraph"/>
    <w:basedOn w:val="Normal"/>
    <w:uiPriority w:val="34"/>
    <w:qFormat/>
    <w:rsid w:val="0023151C"/>
    <w:pPr>
      <w:ind w:left="720"/>
      <w:contextualSpacing/>
    </w:pPr>
  </w:style>
  <w:style w:type="paragraph" w:styleId="BalloonText">
    <w:name w:val="Balloon Text"/>
    <w:basedOn w:val="Normal"/>
    <w:link w:val="BalloonTextChar"/>
    <w:semiHidden/>
    <w:unhideWhenUsed/>
    <w:rsid w:val="003E6AAF"/>
    <w:rPr>
      <w:rFonts w:ascii="Segoe UI" w:hAnsi="Segoe UI" w:cs="Segoe UI"/>
      <w:szCs w:val="18"/>
    </w:rPr>
  </w:style>
  <w:style w:type="character" w:customStyle="1" w:styleId="BalloonTextChar">
    <w:name w:val="Balloon Text Char"/>
    <w:basedOn w:val="DefaultParagraphFont"/>
    <w:link w:val="BalloonText"/>
    <w:uiPriority w:val="99"/>
    <w:semiHidden/>
    <w:rsid w:val="003E6AAF"/>
    <w:rPr>
      <w:rFonts w:ascii="Segoe UI" w:eastAsia="Times New Roman" w:hAnsi="Segoe UI" w:cs="Segoe UI"/>
      <w:sz w:val="18"/>
      <w:szCs w:val="18"/>
    </w:rPr>
  </w:style>
  <w:style w:type="table" w:customStyle="1" w:styleId="TableGrid1">
    <w:name w:val="Table Grid1"/>
    <w:basedOn w:val="TableNormal"/>
    <w:next w:val="TableGrid"/>
    <w:uiPriority w:val="39"/>
    <w:rsid w:val="001146B3"/>
    <w:pPr>
      <w:spacing w:after="0" w:line="240" w:lineRule="auto"/>
    </w:pPr>
    <w:rPr>
      <w:rFonts w:ascii="Arial" w:eastAsia="SimSun" w:hAnsi="Arial"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18643B"/>
    <w:rPr>
      <w:rFonts w:ascii="Calibri" w:hAnsi="Calibri" w:cs="Calibri"/>
      <w:b/>
      <w:bCs/>
      <w:kern w:val="36"/>
      <w:sz w:val="48"/>
      <w:szCs w:val="48"/>
      <w:lang w:eastAsia="en-AU"/>
    </w:rPr>
  </w:style>
  <w:style w:type="character" w:styleId="UnresolvedMention">
    <w:name w:val="Unresolved Mention"/>
    <w:basedOn w:val="DefaultParagraphFont"/>
    <w:uiPriority w:val="99"/>
    <w:semiHidden/>
    <w:unhideWhenUsed/>
    <w:rsid w:val="00246D90"/>
    <w:rPr>
      <w:color w:val="605E5C"/>
      <w:shd w:val="clear" w:color="auto" w:fill="E1DFDD"/>
    </w:rPr>
  </w:style>
  <w:style w:type="paragraph" w:styleId="BodyText2">
    <w:name w:val="Body Text 2"/>
    <w:basedOn w:val="Normal"/>
    <w:link w:val="BodyText2Char"/>
    <w:rsid w:val="00F9557C"/>
    <w:pPr>
      <w:spacing w:before="120" w:after="60"/>
      <w:jc w:val="right"/>
    </w:pPr>
    <w:rPr>
      <w:rFonts w:ascii="News Gothic MT" w:hAnsi="News Gothic MT"/>
      <w:b/>
      <w:snapToGrid w:val="0"/>
      <w:color w:val="000000"/>
      <w:sz w:val="20"/>
      <w:szCs w:val="20"/>
      <w:lang w:eastAsia="en-US"/>
    </w:rPr>
  </w:style>
  <w:style w:type="character" w:customStyle="1" w:styleId="BodyText2Char">
    <w:name w:val="Body Text 2 Char"/>
    <w:basedOn w:val="DefaultParagraphFont"/>
    <w:link w:val="BodyText2"/>
    <w:rsid w:val="00F9557C"/>
    <w:rPr>
      <w:rFonts w:ascii="News Gothic MT" w:eastAsia="MS Mincho" w:hAnsi="News Gothic MT" w:cs="Times New Roman"/>
      <w:b/>
      <w:snapToGrid w:val="0"/>
      <w:color w:val="000000"/>
      <w:sz w:val="20"/>
      <w:szCs w:val="20"/>
    </w:rPr>
  </w:style>
  <w:style w:type="paragraph" w:styleId="BodyText">
    <w:name w:val="Body Text"/>
    <w:basedOn w:val="Normal"/>
    <w:link w:val="BodyTextChar"/>
    <w:rsid w:val="00F9557C"/>
    <w:pPr>
      <w:spacing w:after="120"/>
    </w:pPr>
    <w:rPr>
      <w:lang w:val="en-US" w:eastAsia="en-US"/>
    </w:rPr>
  </w:style>
  <w:style w:type="character" w:customStyle="1" w:styleId="BodyTextChar">
    <w:name w:val="Body Text Char"/>
    <w:basedOn w:val="DefaultParagraphFont"/>
    <w:link w:val="BodyText"/>
    <w:rsid w:val="00F9557C"/>
    <w:rPr>
      <w:rFonts w:ascii="Times New Roman" w:eastAsia="MS Mincho" w:hAnsi="Times New Roman" w:cs="Times New Roman"/>
      <w:sz w:val="24"/>
      <w:szCs w:val="24"/>
      <w:lang w:val="en-US"/>
    </w:rPr>
  </w:style>
  <w:style w:type="paragraph" w:styleId="FootnoteText">
    <w:name w:val="footnote text"/>
    <w:basedOn w:val="Normal"/>
    <w:link w:val="FootnoteTextChar"/>
    <w:uiPriority w:val="99"/>
    <w:semiHidden/>
    <w:unhideWhenUsed/>
    <w:rsid w:val="005D2468"/>
    <w:rPr>
      <w:sz w:val="20"/>
      <w:szCs w:val="20"/>
    </w:rPr>
  </w:style>
  <w:style w:type="character" w:customStyle="1" w:styleId="FootnoteTextChar">
    <w:name w:val="Footnote Text Char"/>
    <w:basedOn w:val="DefaultParagraphFont"/>
    <w:link w:val="FootnoteText"/>
    <w:uiPriority w:val="99"/>
    <w:semiHidden/>
    <w:rsid w:val="005D2468"/>
    <w:rPr>
      <w:rFonts w:ascii="Times New Roman" w:eastAsia="MS Mincho" w:hAnsi="Times New Roman" w:cs="Times New Roman"/>
      <w:sz w:val="20"/>
      <w:szCs w:val="20"/>
      <w:lang w:eastAsia="en-AU"/>
    </w:rPr>
  </w:style>
  <w:style w:type="character" w:styleId="FootnoteReference">
    <w:name w:val="footnote reference"/>
    <w:basedOn w:val="DefaultParagraphFont"/>
    <w:uiPriority w:val="99"/>
    <w:semiHidden/>
    <w:unhideWhenUsed/>
    <w:rsid w:val="005D24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info@aco.net.au"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Sosimenko\ACO%20Certification%20Pty%20Ltd\ACO%20Certification%20-%20Documents\ACO%20Controlled%20Docs\SOP%20268%20Appeals%20of%20Certification%20Decisions\268-02%20Appeals%20Committe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1E4592DB92F349847FB0A11840B693" ma:contentTypeVersion="20" ma:contentTypeDescription="Create a new document." ma:contentTypeScope="" ma:versionID="3d3313d3bdc8e95587bcb494312476ac">
  <xsd:schema xmlns:xsd="http://www.w3.org/2001/XMLSchema" xmlns:xs="http://www.w3.org/2001/XMLSchema" xmlns:p="http://schemas.microsoft.com/office/2006/metadata/properties" xmlns:ns1="http://schemas.microsoft.com/sharepoint/v3" xmlns:ns2="f1aaff38-6ee1-42ab-ac88-912220d8aca0" xmlns:ns3="d970a71a-067b-4579-9ef2-fc95459bf1dd" targetNamespace="http://schemas.microsoft.com/office/2006/metadata/properties" ma:root="true" ma:fieldsID="6fddbc4bbd110be9d07b42bc8fd7803f" ns1:_="" ns2:_="" ns3:_="">
    <xsd:import namespace="http://schemas.microsoft.com/sharepoint/v3"/>
    <xsd:import namespace="f1aaff38-6ee1-42ab-ac88-912220d8aca0"/>
    <xsd:import namespace="d970a71a-067b-4579-9ef2-fc95459bf1d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ReviewDate"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aff38-6ee1-42ab-ac88-912220d8aca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ReviewDate" ma:index="18" nillable="true" ma:displayName="Review Date" ma:format="DateOnly" ma:internalName="ReviewDate">
      <xsd:simpleType>
        <xsd:restriction base="dms:DateTim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1e0ba5d-d977-47f1-8625-64771bfc508f"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70a71a-067b-4579-9ef2-fc95459bf1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1bd2584-50bf-46b7-a1a5-f73c690ba536}" ma:internalName="TaxCatchAll" ma:showField="CatchAllData" ma:web="d970a71a-067b-4579-9ef2-fc95459bf1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970a71a-067b-4579-9ef2-fc95459bf1dd">
      <UserInfo>
        <DisplayName/>
        <AccountId xsi:nil="true"/>
        <AccountType/>
      </UserInfo>
    </SharedWithUsers>
    <ReviewDate xmlns="f1aaff38-6ee1-42ab-ac88-912220d8aca0" xsi:nil="true"/>
    <PublishingExpirationDate xmlns="http://schemas.microsoft.com/sharepoint/v3" xsi:nil="true"/>
    <PublishingStartDate xmlns="http://schemas.microsoft.com/sharepoint/v3" xsi:nil="true"/>
    <lcf76f155ced4ddcb4097134ff3c332f xmlns="f1aaff38-6ee1-42ab-ac88-912220d8aca0">
      <Terms xmlns="http://schemas.microsoft.com/office/infopath/2007/PartnerControls"/>
    </lcf76f155ced4ddcb4097134ff3c332f>
    <TaxCatchAll xmlns="d970a71a-067b-4579-9ef2-fc95459bf1d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5D79D0-86CA-406E-BDE0-5F9D90593F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aaff38-6ee1-42ab-ac88-912220d8aca0"/>
    <ds:schemaRef ds:uri="d970a71a-067b-4579-9ef2-fc95459bf1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FE9F4C-E104-4097-84AB-6D78B572E247}">
  <ds:schemaRefs>
    <ds:schemaRef ds:uri="http://purl.org/dc/dcmitype/"/>
    <ds:schemaRef ds:uri="http://schemas.microsoft.com/office/2006/documentManagement/types"/>
    <ds:schemaRef ds:uri="f1aaff38-6ee1-42ab-ac88-912220d8aca0"/>
    <ds:schemaRef ds:uri="http://purl.org/dc/elements/1.1/"/>
    <ds:schemaRef ds:uri="http://purl.org/dc/term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d970a71a-067b-4579-9ef2-fc95459bf1dd"/>
    <ds:schemaRef ds:uri="http://schemas.microsoft.com/sharepoint/v3"/>
  </ds:schemaRefs>
</ds:datastoreItem>
</file>

<file path=customXml/itemProps3.xml><?xml version="1.0" encoding="utf-8"?>
<ds:datastoreItem xmlns:ds="http://schemas.openxmlformats.org/officeDocument/2006/customXml" ds:itemID="{08816A6F-5B47-458C-828A-335875088474}">
  <ds:schemaRefs>
    <ds:schemaRef ds:uri="http://schemas.openxmlformats.org/officeDocument/2006/bibliography"/>
  </ds:schemaRefs>
</ds:datastoreItem>
</file>

<file path=customXml/itemProps4.xml><?xml version="1.0" encoding="utf-8"?>
<ds:datastoreItem xmlns:ds="http://schemas.openxmlformats.org/officeDocument/2006/customXml" ds:itemID="{EE9D70E3-AB8C-4C3F-8EEF-2B3EBEF757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268-02 Appeals Committee template</Template>
  <TotalTime>153</TotalTime>
  <Pages>2</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Sosimenko</dc:creator>
  <cp:keywords/>
  <dc:description/>
  <cp:lastModifiedBy>Nasrin Ghouchi Eskandar</cp:lastModifiedBy>
  <cp:revision>99</cp:revision>
  <cp:lastPrinted>2023-12-11T01:59:00Z</cp:lastPrinted>
  <dcterms:created xsi:type="dcterms:W3CDTF">2023-12-07T03:57:00Z</dcterms:created>
  <dcterms:modified xsi:type="dcterms:W3CDTF">2024-12-06T04:44:00Z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0x010100011E4592DB92F349847FB0A11840B693</vt:lpwstr>
  </property>
  <property fmtid="{D5CDD505-2E9C-101B-9397-08002B2CF9AE}" pid="3" name="Order">
    <vt:r8>63001600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y fmtid="{D5CDD505-2E9C-101B-9397-08002B2CF9AE}" pid="10" name="MediaServiceImageTags">
    <vt:lpwstr/>
  </property>
</Properties>
</file>