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A8E7" w14:textId="100BB3DC" w:rsidR="00A2743F" w:rsidRPr="002D07D1" w:rsidRDefault="00A2743F" w:rsidP="002D07D1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2D07D1">
        <w:rPr>
          <w:rFonts w:ascii="Arial" w:hAnsi="Arial" w:cs="Arial"/>
          <w:b/>
          <w:sz w:val="24"/>
          <w:szCs w:val="24"/>
        </w:rPr>
        <w:t xml:space="preserve">ACO – </w:t>
      </w:r>
      <w:r w:rsidR="002D07D1" w:rsidRPr="002D07D1">
        <w:rPr>
          <w:rFonts w:ascii="Arial" w:hAnsi="Arial" w:cs="Arial"/>
          <w:b/>
          <w:sz w:val="24"/>
          <w:szCs w:val="24"/>
        </w:rPr>
        <w:t>BIOCERT</w:t>
      </w:r>
      <w:r w:rsidR="00671AF2" w:rsidRPr="002D07D1">
        <w:rPr>
          <w:rFonts w:ascii="Arial" w:hAnsi="Arial" w:cs="Arial"/>
          <w:b/>
          <w:sz w:val="24"/>
          <w:szCs w:val="24"/>
        </w:rPr>
        <w:t xml:space="preserve"> </w:t>
      </w:r>
      <w:r w:rsidRPr="002D07D1">
        <w:rPr>
          <w:rFonts w:ascii="Arial" w:hAnsi="Arial" w:cs="Arial"/>
          <w:b/>
          <w:sz w:val="24"/>
          <w:szCs w:val="24"/>
        </w:rPr>
        <w:t>P</w:t>
      </w:r>
      <w:r w:rsidR="00671AF2" w:rsidRPr="002D07D1">
        <w:rPr>
          <w:rFonts w:ascii="Arial" w:hAnsi="Arial" w:cs="Arial"/>
          <w:b/>
          <w:sz w:val="24"/>
          <w:szCs w:val="24"/>
        </w:rPr>
        <w:t xml:space="preserve">rocedure </w:t>
      </w:r>
      <w:r w:rsidR="005F0E96" w:rsidRPr="002D07D1">
        <w:rPr>
          <w:rFonts w:ascii="Arial" w:hAnsi="Arial" w:cs="Arial"/>
          <w:b/>
          <w:sz w:val="24"/>
          <w:szCs w:val="24"/>
        </w:rPr>
        <w:t>– Operator Notification</w:t>
      </w:r>
    </w:p>
    <w:p w14:paraId="2FACCE5A" w14:textId="5A522084" w:rsidR="00441310" w:rsidRPr="002D07D1" w:rsidRDefault="00A2743F" w:rsidP="002D07D1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2D07D1">
        <w:rPr>
          <w:rFonts w:ascii="Arial" w:hAnsi="Arial" w:cs="Arial"/>
          <w:b/>
          <w:sz w:val="24"/>
          <w:szCs w:val="24"/>
        </w:rPr>
        <w:t>A</w:t>
      </w:r>
      <w:r w:rsidR="00671AF2" w:rsidRPr="002D07D1">
        <w:rPr>
          <w:rFonts w:ascii="Arial" w:hAnsi="Arial" w:cs="Arial"/>
          <w:b/>
          <w:sz w:val="24"/>
          <w:szCs w:val="24"/>
        </w:rPr>
        <w:t xml:space="preserve">dditional </w:t>
      </w:r>
      <w:r w:rsidRPr="002D07D1">
        <w:rPr>
          <w:rFonts w:ascii="Arial" w:hAnsi="Arial" w:cs="Arial"/>
          <w:b/>
          <w:sz w:val="24"/>
          <w:szCs w:val="24"/>
        </w:rPr>
        <w:t>C</w:t>
      </w:r>
      <w:r w:rsidR="00671AF2" w:rsidRPr="002D07D1">
        <w:rPr>
          <w:rFonts w:ascii="Arial" w:hAnsi="Arial" w:cs="Arial"/>
          <w:b/>
          <w:sz w:val="24"/>
          <w:szCs w:val="24"/>
        </w:rPr>
        <w:t>ontrol</w:t>
      </w:r>
      <w:r w:rsidRPr="002D07D1">
        <w:rPr>
          <w:rFonts w:ascii="Arial" w:hAnsi="Arial" w:cs="Arial"/>
          <w:b/>
          <w:sz w:val="24"/>
          <w:szCs w:val="24"/>
        </w:rPr>
        <w:t xml:space="preserve"> o</w:t>
      </w:r>
      <w:r w:rsidR="00671AF2" w:rsidRPr="002D07D1">
        <w:rPr>
          <w:rFonts w:ascii="Arial" w:hAnsi="Arial" w:cs="Arial"/>
          <w:b/>
          <w:sz w:val="24"/>
          <w:szCs w:val="24"/>
        </w:rPr>
        <w:t xml:space="preserve">f </w:t>
      </w:r>
      <w:r w:rsidR="0088357B" w:rsidRPr="002D07D1">
        <w:rPr>
          <w:rFonts w:ascii="Arial" w:hAnsi="Arial" w:cs="Arial"/>
          <w:b/>
          <w:sz w:val="24"/>
          <w:szCs w:val="24"/>
        </w:rPr>
        <w:t>High-Risk</w:t>
      </w:r>
      <w:r w:rsidRPr="002D07D1">
        <w:rPr>
          <w:rFonts w:ascii="Arial" w:hAnsi="Arial" w:cs="Arial"/>
          <w:b/>
          <w:sz w:val="24"/>
          <w:szCs w:val="24"/>
        </w:rPr>
        <w:t xml:space="preserve"> P</w:t>
      </w:r>
      <w:r w:rsidR="00671AF2" w:rsidRPr="002D07D1">
        <w:rPr>
          <w:rFonts w:ascii="Arial" w:hAnsi="Arial" w:cs="Arial"/>
          <w:b/>
          <w:sz w:val="24"/>
          <w:szCs w:val="24"/>
        </w:rPr>
        <w:t>roducts</w:t>
      </w:r>
      <w:r w:rsidRPr="002D07D1">
        <w:rPr>
          <w:rFonts w:ascii="Arial" w:hAnsi="Arial" w:cs="Arial"/>
          <w:b/>
          <w:sz w:val="24"/>
          <w:szCs w:val="24"/>
        </w:rPr>
        <w:t xml:space="preserve"> </w:t>
      </w:r>
      <w:r w:rsidR="007202AA" w:rsidRPr="002D07D1">
        <w:rPr>
          <w:rFonts w:ascii="Arial" w:hAnsi="Arial" w:cs="Arial"/>
          <w:b/>
          <w:sz w:val="24"/>
          <w:szCs w:val="24"/>
        </w:rPr>
        <w:t>–</w:t>
      </w:r>
      <w:r w:rsidRPr="002D07D1">
        <w:rPr>
          <w:rFonts w:ascii="Arial" w:hAnsi="Arial" w:cs="Arial"/>
          <w:b/>
          <w:sz w:val="24"/>
          <w:szCs w:val="24"/>
        </w:rPr>
        <w:t xml:space="preserve"> E</w:t>
      </w:r>
      <w:r w:rsidR="00671AF2" w:rsidRPr="002D07D1">
        <w:rPr>
          <w:rFonts w:ascii="Arial" w:hAnsi="Arial" w:cs="Arial"/>
          <w:b/>
          <w:sz w:val="24"/>
          <w:szCs w:val="24"/>
        </w:rPr>
        <w:t xml:space="preserve">xported </w:t>
      </w:r>
      <w:r w:rsidRPr="002D07D1">
        <w:rPr>
          <w:rFonts w:ascii="Arial" w:hAnsi="Arial" w:cs="Arial"/>
          <w:b/>
          <w:sz w:val="24"/>
          <w:szCs w:val="24"/>
        </w:rPr>
        <w:t xml:space="preserve">from China </w:t>
      </w:r>
      <w:r w:rsidR="00671AF2" w:rsidRPr="002D07D1">
        <w:rPr>
          <w:rFonts w:ascii="Arial" w:hAnsi="Arial" w:cs="Arial"/>
          <w:b/>
          <w:sz w:val="24"/>
          <w:szCs w:val="24"/>
        </w:rPr>
        <w:t>to EU</w:t>
      </w:r>
      <w:r w:rsidRPr="002D07D1">
        <w:rPr>
          <w:rFonts w:ascii="Arial" w:hAnsi="Arial" w:cs="Arial"/>
          <w:b/>
          <w:sz w:val="24"/>
          <w:szCs w:val="24"/>
        </w:rPr>
        <w:t xml:space="preserve"> </w:t>
      </w:r>
      <w:r w:rsidR="00671AF2" w:rsidRPr="002D07D1">
        <w:rPr>
          <w:rFonts w:ascii="Arial" w:hAnsi="Arial" w:cs="Arial"/>
          <w:b/>
          <w:sz w:val="24"/>
          <w:szCs w:val="24"/>
        </w:rPr>
        <w:t>in 202</w:t>
      </w:r>
      <w:r w:rsidR="00915629" w:rsidRPr="002D07D1">
        <w:rPr>
          <w:rFonts w:ascii="Arial" w:hAnsi="Arial" w:cs="Arial"/>
          <w:b/>
          <w:sz w:val="24"/>
          <w:szCs w:val="24"/>
          <w:lang w:eastAsia="zh-CN"/>
        </w:rPr>
        <w:t>5</w:t>
      </w:r>
    </w:p>
    <w:p w14:paraId="4BB2A028" w14:textId="77777777" w:rsidR="005F0E96" w:rsidRPr="004B456C" w:rsidRDefault="005F0E96" w:rsidP="002D07D1">
      <w:pPr>
        <w:widowControl/>
        <w:rPr>
          <w:rFonts w:ascii="Arial" w:hAnsi="Arial" w:cs="Arial"/>
          <w:sz w:val="20"/>
          <w:szCs w:val="20"/>
        </w:rPr>
      </w:pPr>
    </w:p>
    <w:p w14:paraId="6D51EEA9" w14:textId="410B00D3" w:rsidR="00441310" w:rsidRPr="004B456C" w:rsidRDefault="00671AF2" w:rsidP="002D07D1">
      <w:pPr>
        <w:widowControl/>
        <w:rPr>
          <w:rFonts w:ascii="Arial" w:hAnsi="Arial" w:cs="Arial"/>
          <w:sz w:val="20"/>
          <w:szCs w:val="20"/>
        </w:rPr>
      </w:pPr>
      <w:r w:rsidRPr="002A7965">
        <w:rPr>
          <w:rFonts w:ascii="Arial" w:hAnsi="Arial" w:cs="Arial"/>
          <w:sz w:val="20"/>
          <w:szCs w:val="20"/>
        </w:rPr>
        <w:t xml:space="preserve">According to </w:t>
      </w:r>
      <w:r w:rsidR="00461F9D" w:rsidRPr="002A7965">
        <w:rPr>
          <w:rFonts w:ascii="Arial" w:hAnsi="Arial" w:cs="Arial"/>
          <w:sz w:val="20"/>
          <w:szCs w:val="20"/>
        </w:rPr>
        <w:t xml:space="preserve">the </w:t>
      </w:r>
      <w:r w:rsidRPr="002A7965">
        <w:rPr>
          <w:rFonts w:ascii="Arial" w:hAnsi="Arial" w:cs="Arial"/>
          <w:sz w:val="20"/>
          <w:szCs w:val="20"/>
        </w:rPr>
        <w:t>EU release of Ref. Ares (202</w:t>
      </w:r>
      <w:r w:rsidR="004633FA" w:rsidRPr="002A7965">
        <w:rPr>
          <w:rFonts w:ascii="Arial" w:hAnsi="Arial" w:cs="Arial"/>
          <w:sz w:val="20"/>
          <w:szCs w:val="20"/>
        </w:rPr>
        <w:t>4</w:t>
      </w:r>
      <w:r w:rsidRPr="002A7965">
        <w:rPr>
          <w:rFonts w:ascii="Arial" w:hAnsi="Arial" w:cs="Arial"/>
          <w:sz w:val="20"/>
          <w:szCs w:val="20"/>
        </w:rPr>
        <w:t>) 8</w:t>
      </w:r>
      <w:r w:rsidR="004633FA" w:rsidRPr="002A7965">
        <w:rPr>
          <w:rFonts w:ascii="Arial" w:hAnsi="Arial" w:cs="Arial"/>
          <w:sz w:val="20"/>
          <w:szCs w:val="20"/>
        </w:rPr>
        <w:t>617864</w:t>
      </w:r>
      <w:r w:rsidRPr="002A7965">
        <w:rPr>
          <w:rFonts w:ascii="Arial" w:hAnsi="Arial" w:cs="Arial"/>
          <w:sz w:val="20"/>
          <w:szCs w:val="20"/>
        </w:rPr>
        <w:t xml:space="preserve"> Guidance document issued on </w:t>
      </w:r>
      <w:r w:rsidR="004633FA" w:rsidRPr="002A7965">
        <w:rPr>
          <w:rFonts w:ascii="Arial" w:hAnsi="Arial" w:cs="Arial"/>
          <w:sz w:val="20"/>
          <w:szCs w:val="20"/>
          <w:lang w:eastAsia="zh-CN"/>
        </w:rPr>
        <w:t>3rd</w:t>
      </w:r>
      <w:r w:rsidR="000C540F" w:rsidRPr="002A7965">
        <w:rPr>
          <w:rFonts w:ascii="Arial" w:hAnsi="Arial" w:cs="Arial"/>
          <w:sz w:val="20"/>
          <w:szCs w:val="20"/>
          <w:lang w:eastAsia="zh-CN"/>
        </w:rPr>
        <w:t xml:space="preserve"> </w:t>
      </w:r>
      <w:r w:rsidR="004633FA" w:rsidRPr="002A7965">
        <w:rPr>
          <w:rFonts w:ascii="Arial" w:hAnsi="Arial" w:cs="Arial"/>
          <w:sz w:val="20"/>
          <w:szCs w:val="20"/>
        </w:rPr>
        <w:t>December</w:t>
      </w:r>
      <w:r w:rsidR="000C540F" w:rsidRPr="002A7965">
        <w:rPr>
          <w:rFonts w:ascii="Arial" w:hAnsi="Arial" w:cs="Arial"/>
          <w:sz w:val="20"/>
          <w:szCs w:val="20"/>
        </w:rPr>
        <w:t xml:space="preserve"> </w:t>
      </w:r>
      <w:r w:rsidRPr="002A7965">
        <w:rPr>
          <w:rFonts w:ascii="Arial" w:hAnsi="Arial" w:cs="Arial"/>
          <w:sz w:val="20"/>
          <w:szCs w:val="20"/>
        </w:rPr>
        <w:t>202</w:t>
      </w:r>
      <w:r w:rsidR="004633FA" w:rsidRPr="002A7965">
        <w:rPr>
          <w:rFonts w:ascii="Arial" w:hAnsi="Arial" w:cs="Arial"/>
          <w:sz w:val="20"/>
          <w:szCs w:val="20"/>
          <w:lang w:eastAsia="zh-CN"/>
        </w:rPr>
        <w:t>4</w:t>
      </w:r>
      <w:r w:rsidR="000C540F" w:rsidRPr="002A7965">
        <w:rPr>
          <w:rFonts w:ascii="Arial" w:hAnsi="Arial" w:cs="Arial"/>
          <w:sz w:val="20"/>
          <w:szCs w:val="20"/>
          <w:lang w:eastAsia="zh-CN"/>
        </w:rPr>
        <w:t>, f</w:t>
      </w:r>
      <w:r w:rsidRPr="002A7965">
        <w:rPr>
          <w:rFonts w:ascii="Arial" w:hAnsi="Arial" w:cs="Arial"/>
          <w:sz w:val="20"/>
          <w:szCs w:val="20"/>
        </w:rPr>
        <w:t xml:space="preserve">rom </w:t>
      </w:r>
      <w:r w:rsidR="000C540F" w:rsidRPr="002A7965">
        <w:rPr>
          <w:rFonts w:ascii="Arial" w:hAnsi="Arial" w:cs="Arial"/>
          <w:sz w:val="20"/>
          <w:szCs w:val="20"/>
        </w:rPr>
        <w:t>1</w:t>
      </w:r>
      <w:r w:rsidR="000C540F" w:rsidRPr="002A7965">
        <w:rPr>
          <w:rFonts w:ascii="Arial" w:hAnsi="Arial" w:cs="Arial"/>
          <w:sz w:val="20"/>
          <w:szCs w:val="20"/>
          <w:vertAlign w:val="superscript"/>
        </w:rPr>
        <w:t>st</w:t>
      </w:r>
      <w:r w:rsidR="00A274EA" w:rsidRPr="002A7965">
        <w:rPr>
          <w:rFonts w:ascii="Arial" w:hAnsi="Arial" w:cs="Arial"/>
          <w:sz w:val="20"/>
          <w:szCs w:val="20"/>
        </w:rPr>
        <w:t> </w:t>
      </w:r>
      <w:r w:rsidR="000C540F" w:rsidRPr="002A7965">
        <w:rPr>
          <w:rFonts w:ascii="Arial" w:hAnsi="Arial" w:cs="Arial"/>
          <w:sz w:val="20"/>
          <w:szCs w:val="20"/>
        </w:rPr>
        <w:t>January 202</w:t>
      </w:r>
      <w:r w:rsidR="004633FA" w:rsidRPr="002A7965">
        <w:rPr>
          <w:rFonts w:ascii="Arial" w:hAnsi="Arial" w:cs="Arial"/>
          <w:sz w:val="20"/>
          <w:szCs w:val="20"/>
        </w:rPr>
        <w:t>5</w:t>
      </w:r>
      <w:r w:rsidR="000C540F" w:rsidRPr="002A7965">
        <w:rPr>
          <w:rFonts w:ascii="Arial" w:hAnsi="Arial" w:cs="Arial"/>
          <w:sz w:val="20"/>
          <w:szCs w:val="20"/>
        </w:rPr>
        <w:t xml:space="preserve"> to 31</w:t>
      </w:r>
      <w:r w:rsidR="000C540F" w:rsidRPr="002A7965">
        <w:rPr>
          <w:rFonts w:ascii="Arial" w:hAnsi="Arial" w:cs="Arial"/>
          <w:sz w:val="20"/>
          <w:szCs w:val="20"/>
          <w:vertAlign w:val="superscript"/>
        </w:rPr>
        <w:t>st</w:t>
      </w:r>
      <w:r w:rsidR="000C540F" w:rsidRPr="002A7965">
        <w:rPr>
          <w:rFonts w:ascii="Arial" w:hAnsi="Arial" w:cs="Arial"/>
          <w:sz w:val="20"/>
          <w:szCs w:val="20"/>
        </w:rPr>
        <w:t xml:space="preserve"> December 202</w:t>
      </w:r>
      <w:r w:rsidR="004633FA" w:rsidRPr="002A7965">
        <w:rPr>
          <w:rFonts w:ascii="Arial" w:hAnsi="Arial" w:cs="Arial"/>
          <w:sz w:val="20"/>
          <w:szCs w:val="20"/>
        </w:rPr>
        <w:t>5</w:t>
      </w:r>
      <w:r w:rsidR="0048434C" w:rsidRPr="002A7965">
        <w:rPr>
          <w:rFonts w:ascii="Arial" w:hAnsi="Arial" w:cs="Arial"/>
          <w:sz w:val="20"/>
          <w:szCs w:val="20"/>
        </w:rPr>
        <w:t xml:space="preserve"> </w:t>
      </w:r>
      <w:r w:rsidRPr="004B456C">
        <w:rPr>
          <w:rFonts w:ascii="Arial" w:hAnsi="Arial" w:cs="Arial"/>
          <w:sz w:val="20"/>
          <w:szCs w:val="20"/>
        </w:rPr>
        <w:t xml:space="preserve">additional control measures </w:t>
      </w:r>
      <w:r w:rsidR="00A2743F" w:rsidRPr="004B456C">
        <w:rPr>
          <w:rFonts w:ascii="Arial" w:hAnsi="Arial" w:cs="Arial"/>
          <w:sz w:val="20"/>
          <w:szCs w:val="20"/>
        </w:rPr>
        <w:t>must</w:t>
      </w:r>
      <w:r w:rsidRPr="004B456C">
        <w:rPr>
          <w:rFonts w:ascii="Arial" w:hAnsi="Arial" w:cs="Arial"/>
          <w:sz w:val="20"/>
          <w:szCs w:val="20"/>
        </w:rPr>
        <w:t xml:space="preserve"> be applied exclusively to the </w:t>
      </w:r>
      <w:r w:rsidR="005F2C9E" w:rsidRPr="004B456C">
        <w:rPr>
          <w:rFonts w:ascii="Arial" w:hAnsi="Arial" w:cs="Arial"/>
          <w:sz w:val="20"/>
          <w:szCs w:val="20"/>
        </w:rPr>
        <w:t>high-risk</w:t>
      </w:r>
      <w:r w:rsidRPr="004B456C">
        <w:rPr>
          <w:rFonts w:ascii="Arial" w:hAnsi="Arial" w:cs="Arial"/>
          <w:sz w:val="20"/>
          <w:szCs w:val="20"/>
        </w:rPr>
        <w:t xml:space="preserve"> products </w:t>
      </w:r>
      <w:r w:rsidR="000029E4">
        <w:rPr>
          <w:rFonts w:ascii="Arial" w:hAnsi="Arial" w:cs="Arial"/>
          <w:sz w:val="20"/>
          <w:szCs w:val="20"/>
        </w:rPr>
        <w:t xml:space="preserve">listed in </w:t>
      </w:r>
      <w:r w:rsidR="00253CD5">
        <w:rPr>
          <w:rFonts w:ascii="Arial" w:hAnsi="Arial" w:cs="Arial"/>
          <w:sz w:val="20"/>
          <w:szCs w:val="20"/>
        </w:rPr>
        <w:t>T</w:t>
      </w:r>
      <w:r w:rsidR="000029E4">
        <w:rPr>
          <w:rFonts w:ascii="Arial" w:hAnsi="Arial" w:cs="Arial"/>
          <w:sz w:val="20"/>
          <w:szCs w:val="20"/>
        </w:rPr>
        <w:t xml:space="preserve">able 1 (below) </w:t>
      </w:r>
      <w:r w:rsidRPr="004B456C">
        <w:rPr>
          <w:rFonts w:ascii="Arial" w:hAnsi="Arial" w:cs="Arial"/>
          <w:sz w:val="20"/>
          <w:szCs w:val="20"/>
        </w:rPr>
        <w:t xml:space="preserve">exported to </w:t>
      </w:r>
      <w:r w:rsidR="00F70E71">
        <w:rPr>
          <w:rFonts w:ascii="Arial" w:hAnsi="Arial" w:cs="Arial"/>
          <w:sz w:val="20"/>
          <w:szCs w:val="20"/>
        </w:rPr>
        <w:t xml:space="preserve">the </w:t>
      </w:r>
      <w:r w:rsidRPr="004B456C">
        <w:rPr>
          <w:rFonts w:ascii="Arial" w:hAnsi="Arial" w:cs="Arial"/>
          <w:sz w:val="20"/>
          <w:szCs w:val="20"/>
        </w:rPr>
        <w:t>EU</w:t>
      </w:r>
      <w:r w:rsidR="00A2743F" w:rsidRPr="004B456C">
        <w:rPr>
          <w:rFonts w:ascii="Arial" w:hAnsi="Arial" w:cs="Arial"/>
          <w:sz w:val="20"/>
          <w:szCs w:val="20"/>
        </w:rPr>
        <w:t xml:space="preserve"> from China</w:t>
      </w:r>
      <w:r w:rsidRPr="004B456C">
        <w:rPr>
          <w:rFonts w:ascii="Arial" w:hAnsi="Arial" w:cs="Arial"/>
          <w:sz w:val="20"/>
          <w:szCs w:val="20"/>
        </w:rPr>
        <w:t>.</w:t>
      </w:r>
      <w:r w:rsidR="00A41EFF">
        <w:rPr>
          <w:rFonts w:ascii="Arial" w:hAnsi="Arial" w:cs="Arial"/>
          <w:sz w:val="20"/>
          <w:szCs w:val="20"/>
        </w:rPr>
        <w:t xml:space="preserve"> </w:t>
      </w:r>
      <w:r w:rsidR="00A2743F" w:rsidRPr="004B456C">
        <w:rPr>
          <w:rFonts w:ascii="Arial" w:hAnsi="Arial" w:cs="Arial"/>
          <w:sz w:val="20"/>
          <w:szCs w:val="20"/>
        </w:rPr>
        <w:t xml:space="preserve">Operators certified in China to </w:t>
      </w:r>
      <w:r w:rsidR="0048434C">
        <w:rPr>
          <w:rFonts w:ascii="Arial" w:hAnsi="Arial" w:cs="Arial"/>
          <w:sz w:val="20"/>
          <w:szCs w:val="20"/>
        </w:rPr>
        <w:t xml:space="preserve">the </w:t>
      </w:r>
      <w:r w:rsidR="00A2743F" w:rsidRPr="004B456C">
        <w:rPr>
          <w:rFonts w:ascii="Arial" w:hAnsi="Arial" w:cs="Arial"/>
          <w:sz w:val="20"/>
          <w:szCs w:val="20"/>
        </w:rPr>
        <w:t xml:space="preserve">EU organic standard under </w:t>
      </w:r>
      <w:r w:rsidR="0048434C">
        <w:rPr>
          <w:rFonts w:ascii="Arial" w:hAnsi="Arial" w:cs="Arial"/>
          <w:sz w:val="20"/>
          <w:szCs w:val="20"/>
        </w:rPr>
        <w:t xml:space="preserve">an </w:t>
      </w:r>
      <w:r w:rsidR="00A2743F" w:rsidRPr="004B456C">
        <w:rPr>
          <w:rFonts w:ascii="Arial" w:hAnsi="Arial" w:cs="Arial"/>
          <w:sz w:val="20"/>
          <w:szCs w:val="20"/>
        </w:rPr>
        <w:t xml:space="preserve">ACO Certification Agreement must agree to the additional control measures applied to their certified operations as an </w:t>
      </w:r>
      <w:r w:rsidRPr="004B456C">
        <w:rPr>
          <w:rFonts w:ascii="Arial" w:hAnsi="Arial" w:cs="Arial"/>
          <w:sz w:val="20"/>
          <w:szCs w:val="20"/>
        </w:rPr>
        <w:t>addition to the</w:t>
      </w:r>
      <w:r w:rsidR="00A2743F" w:rsidRPr="004B456C">
        <w:rPr>
          <w:rFonts w:ascii="Arial" w:hAnsi="Arial" w:cs="Arial"/>
          <w:sz w:val="20"/>
          <w:szCs w:val="20"/>
        </w:rPr>
        <w:t>ir certification agreement</w:t>
      </w:r>
      <w:r w:rsidRPr="004B456C">
        <w:rPr>
          <w:rFonts w:ascii="Arial" w:hAnsi="Arial" w:cs="Arial"/>
          <w:sz w:val="20"/>
          <w:szCs w:val="20"/>
        </w:rPr>
        <w:t>.</w:t>
      </w:r>
    </w:p>
    <w:p w14:paraId="7B3DBCC8" w14:textId="77777777" w:rsidR="00441310" w:rsidRPr="004B456C" w:rsidRDefault="00441310" w:rsidP="002D07D1">
      <w:pPr>
        <w:widowControl/>
        <w:rPr>
          <w:rFonts w:ascii="Arial" w:hAnsi="Arial" w:cs="Arial"/>
          <w:sz w:val="20"/>
          <w:szCs w:val="20"/>
        </w:rPr>
      </w:pPr>
    </w:p>
    <w:p w14:paraId="7900A9E1" w14:textId="009070FF" w:rsidR="00772599" w:rsidRPr="004B456C" w:rsidRDefault="00A41EFF" w:rsidP="002D07D1">
      <w:pPr>
        <w:widowControl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ACO Certification Ltd</w:t>
      </w:r>
      <w:r w:rsidR="00772599" w:rsidRPr="004B456C">
        <w:rPr>
          <w:rFonts w:ascii="Arial" w:hAnsi="Arial" w:cs="Arial"/>
          <w:sz w:val="20"/>
          <w:szCs w:val="20"/>
        </w:rPr>
        <w:t xml:space="preserve"> must implement additional control measures for the defined CN codes</w:t>
      </w:r>
      <w:r w:rsidR="00F55411">
        <w:rPr>
          <w:rFonts w:ascii="Arial" w:hAnsi="Arial" w:cs="Arial"/>
          <w:sz w:val="20"/>
          <w:szCs w:val="20"/>
        </w:rPr>
        <w:t xml:space="preserve"> (listed in Table 1 below)</w:t>
      </w:r>
      <w:r w:rsidR="00772599" w:rsidRPr="004B456C">
        <w:rPr>
          <w:rFonts w:ascii="Arial" w:hAnsi="Arial" w:cs="Arial"/>
          <w:sz w:val="20"/>
          <w:szCs w:val="20"/>
        </w:rPr>
        <w:t>:</w:t>
      </w:r>
    </w:p>
    <w:p w14:paraId="29821586" w14:textId="404B8668" w:rsidR="00772599" w:rsidRPr="00CC4315" w:rsidRDefault="00772599" w:rsidP="002D07D1">
      <w:pPr>
        <w:pStyle w:val="ListParagraph"/>
        <w:numPr>
          <w:ilvl w:val="0"/>
          <w:numId w:val="21"/>
        </w:numPr>
        <w:spacing w:after="60"/>
        <w:ind w:left="714" w:hanging="357"/>
      </w:pPr>
      <w:r w:rsidRPr="00CC4315">
        <w:t>Testing control of COI related consignments, and</w:t>
      </w:r>
    </w:p>
    <w:p w14:paraId="7E808806" w14:textId="77777777" w:rsidR="00772599" w:rsidRPr="00CC4315" w:rsidRDefault="00772599" w:rsidP="002D07D1">
      <w:pPr>
        <w:pStyle w:val="ListParagraph"/>
        <w:numPr>
          <w:ilvl w:val="0"/>
          <w:numId w:val="21"/>
        </w:numPr>
        <w:spacing w:after="60"/>
        <w:ind w:left="714" w:hanging="357"/>
      </w:pPr>
      <w:r w:rsidRPr="00CC4315">
        <w:t>Additional onsite inspections, and</w:t>
      </w:r>
    </w:p>
    <w:p w14:paraId="23EF3FEC" w14:textId="77777777" w:rsidR="00772599" w:rsidRPr="00CC4315" w:rsidRDefault="00772599" w:rsidP="002D07D1">
      <w:pPr>
        <w:pStyle w:val="ListParagraph"/>
        <w:numPr>
          <w:ilvl w:val="0"/>
          <w:numId w:val="21"/>
        </w:numPr>
        <w:spacing w:after="60"/>
        <w:ind w:left="714" w:hanging="357"/>
      </w:pPr>
      <w:r w:rsidRPr="00CC4315">
        <w:t>Additional annual sampling, and</w:t>
      </w:r>
    </w:p>
    <w:p w14:paraId="2C741062" w14:textId="1091F4BC" w:rsidR="00772599" w:rsidRPr="00CC4315" w:rsidRDefault="00772599" w:rsidP="002D07D1">
      <w:pPr>
        <w:pStyle w:val="ListParagraph"/>
        <w:numPr>
          <w:ilvl w:val="0"/>
          <w:numId w:val="21"/>
        </w:numPr>
        <w:spacing w:after="60"/>
        <w:ind w:left="714" w:hanging="357"/>
      </w:pPr>
      <w:r w:rsidRPr="00CC4315">
        <w:t>Traceability</w:t>
      </w:r>
    </w:p>
    <w:p w14:paraId="47865768" w14:textId="77777777" w:rsidR="00A41EFF" w:rsidRDefault="00A41EFF" w:rsidP="002D07D1">
      <w:pPr>
        <w:widowControl/>
        <w:rPr>
          <w:rFonts w:ascii="Arial" w:hAnsi="Arial" w:cs="Arial"/>
          <w:sz w:val="20"/>
          <w:szCs w:val="20"/>
        </w:rPr>
      </w:pPr>
    </w:p>
    <w:p w14:paraId="2F69A5D8" w14:textId="729816EC" w:rsidR="00623260" w:rsidRPr="004B456C" w:rsidRDefault="00772599" w:rsidP="002D07D1">
      <w:pPr>
        <w:widowControl/>
        <w:spacing w:after="60"/>
        <w:rPr>
          <w:rFonts w:ascii="Arial" w:hAnsi="Arial" w:cs="Arial"/>
          <w:sz w:val="20"/>
          <w:szCs w:val="20"/>
        </w:rPr>
      </w:pPr>
      <w:r w:rsidRPr="004B456C">
        <w:rPr>
          <w:rFonts w:ascii="Arial" w:hAnsi="Arial" w:cs="Arial"/>
          <w:sz w:val="20"/>
          <w:szCs w:val="20"/>
        </w:rPr>
        <w:t xml:space="preserve">These control measures are without prejudice </w:t>
      </w:r>
      <w:r w:rsidR="005F2C9E" w:rsidRPr="004B456C">
        <w:rPr>
          <w:rFonts w:ascii="Arial" w:hAnsi="Arial" w:cs="Arial"/>
          <w:sz w:val="20"/>
          <w:szCs w:val="20"/>
        </w:rPr>
        <w:t xml:space="preserve">– </w:t>
      </w:r>
      <w:r w:rsidRPr="004B456C">
        <w:rPr>
          <w:rFonts w:ascii="Arial" w:hAnsi="Arial" w:cs="Arial"/>
          <w:b/>
          <w:bCs/>
          <w:sz w:val="20"/>
          <w:szCs w:val="20"/>
        </w:rPr>
        <w:t>therefore additional</w:t>
      </w:r>
      <w:r w:rsidR="005F2C9E" w:rsidRPr="004B456C">
        <w:rPr>
          <w:rFonts w:ascii="Arial" w:hAnsi="Arial" w:cs="Arial"/>
          <w:b/>
          <w:bCs/>
          <w:sz w:val="20"/>
          <w:szCs w:val="20"/>
        </w:rPr>
        <w:t xml:space="preserve"> –</w:t>
      </w:r>
      <w:r w:rsidRPr="004B456C">
        <w:rPr>
          <w:rFonts w:ascii="Arial" w:hAnsi="Arial" w:cs="Arial"/>
          <w:sz w:val="20"/>
          <w:szCs w:val="20"/>
        </w:rPr>
        <w:t xml:space="preserve"> to the basic obligations to carry out a minimum percentage of additional controls and take a minimum number of samples based on a risk assessment.</w:t>
      </w:r>
      <w:r w:rsidR="00E923A4">
        <w:rPr>
          <w:rFonts w:ascii="Arial" w:hAnsi="Arial" w:cs="Arial"/>
          <w:sz w:val="20"/>
          <w:szCs w:val="20"/>
        </w:rPr>
        <w:t xml:space="preserve"> </w:t>
      </w:r>
      <w:r w:rsidRPr="004B456C">
        <w:rPr>
          <w:rFonts w:ascii="Arial" w:hAnsi="Arial" w:cs="Arial"/>
          <w:sz w:val="20"/>
          <w:szCs w:val="20"/>
        </w:rPr>
        <w:t>This means that from 1</w:t>
      </w:r>
      <w:r w:rsidR="007B70DF" w:rsidRPr="004B456C">
        <w:rPr>
          <w:rFonts w:ascii="Arial" w:hAnsi="Arial" w:cs="Arial"/>
          <w:sz w:val="20"/>
          <w:szCs w:val="20"/>
          <w:vertAlign w:val="superscript"/>
        </w:rPr>
        <w:t>st</w:t>
      </w:r>
      <w:r w:rsidR="007B70DF" w:rsidRPr="004B456C">
        <w:rPr>
          <w:rFonts w:ascii="Arial" w:hAnsi="Arial" w:cs="Arial"/>
          <w:sz w:val="20"/>
          <w:szCs w:val="20"/>
        </w:rPr>
        <w:t xml:space="preserve"> </w:t>
      </w:r>
      <w:r w:rsidRPr="002A7965">
        <w:rPr>
          <w:rFonts w:ascii="Arial" w:hAnsi="Arial" w:cs="Arial"/>
          <w:sz w:val="20"/>
          <w:szCs w:val="20"/>
        </w:rPr>
        <w:t>January 202</w:t>
      </w:r>
      <w:r w:rsidR="004633FA" w:rsidRPr="002A7965">
        <w:rPr>
          <w:rFonts w:ascii="Arial" w:hAnsi="Arial" w:cs="Arial"/>
          <w:sz w:val="20"/>
          <w:szCs w:val="20"/>
        </w:rPr>
        <w:t xml:space="preserve">5 </w:t>
      </w:r>
      <w:r w:rsidRPr="002A7965">
        <w:rPr>
          <w:rFonts w:ascii="Arial" w:hAnsi="Arial" w:cs="Arial"/>
          <w:sz w:val="20"/>
          <w:szCs w:val="20"/>
        </w:rPr>
        <w:t>until 31</w:t>
      </w:r>
      <w:r w:rsidR="007B70DF" w:rsidRPr="002A7965">
        <w:rPr>
          <w:rFonts w:ascii="Arial" w:hAnsi="Arial" w:cs="Arial"/>
          <w:sz w:val="20"/>
          <w:szCs w:val="20"/>
          <w:vertAlign w:val="superscript"/>
        </w:rPr>
        <w:t>st</w:t>
      </w:r>
      <w:r w:rsidR="007B70DF" w:rsidRPr="002A7965">
        <w:rPr>
          <w:rFonts w:ascii="Arial" w:hAnsi="Arial" w:cs="Arial"/>
          <w:sz w:val="20"/>
          <w:szCs w:val="20"/>
        </w:rPr>
        <w:t xml:space="preserve"> </w:t>
      </w:r>
      <w:r w:rsidRPr="002A7965">
        <w:rPr>
          <w:rFonts w:ascii="Arial" w:hAnsi="Arial" w:cs="Arial"/>
          <w:sz w:val="20"/>
          <w:szCs w:val="20"/>
        </w:rPr>
        <w:t>December 202</w:t>
      </w:r>
      <w:r w:rsidR="004633FA" w:rsidRPr="002A7965">
        <w:rPr>
          <w:rFonts w:ascii="Arial" w:hAnsi="Arial" w:cs="Arial"/>
          <w:sz w:val="20"/>
          <w:szCs w:val="20"/>
        </w:rPr>
        <w:t>5</w:t>
      </w:r>
      <w:r w:rsidR="00E923A4" w:rsidRPr="002A7965">
        <w:rPr>
          <w:rFonts w:ascii="Arial" w:hAnsi="Arial" w:cs="Arial"/>
          <w:b/>
          <w:bCs/>
          <w:sz w:val="20"/>
          <w:szCs w:val="20"/>
          <w:vertAlign w:val="superscript"/>
        </w:rPr>
        <w:t>(1)</w:t>
      </w:r>
      <w:r w:rsidRPr="002A7965">
        <w:rPr>
          <w:rFonts w:ascii="Arial" w:hAnsi="Arial" w:cs="Arial"/>
          <w:sz w:val="20"/>
          <w:szCs w:val="20"/>
        </w:rPr>
        <w:t xml:space="preserve">, </w:t>
      </w:r>
      <w:r w:rsidRPr="004B456C">
        <w:rPr>
          <w:rFonts w:ascii="Arial" w:hAnsi="Arial" w:cs="Arial"/>
          <w:sz w:val="20"/>
          <w:szCs w:val="20"/>
        </w:rPr>
        <w:t>the additional control measures must be applied exclusively to</w:t>
      </w:r>
      <w:r w:rsidR="00623260" w:rsidRPr="004B456C">
        <w:rPr>
          <w:rFonts w:ascii="Arial" w:hAnsi="Arial" w:cs="Arial"/>
          <w:sz w:val="20"/>
          <w:szCs w:val="20"/>
        </w:rPr>
        <w:t>:</w:t>
      </w:r>
    </w:p>
    <w:p w14:paraId="364E3A88" w14:textId="77777777" w:rsidR="00623260" w:rsidRPr="00E923A4" w:rsidRDefault="00772599" w:rsidP="002D07D1">
      <w:pPr>
        <w:pStyle w:val="ListParagraph"/>
        <w:numPr>
          <w:ilvl w:val="0"/>
          <w:numId w:val="22"/>
        </w:numPr>
        <w:spacing w:after="60"/>
        <w:ind w:left="714" w:hanging="357"/>
      </w:pPr>
      <w:r w:rsidRPr="00E923A4">
        <w:t>the following products and</w:t>
      </w:r>
    </w:p>
    <w:p w14:paraId="003F9B67" w14:textId="2FC93375" w:rsidR="00772599" w:rsidRPr="00E923A4" w:rsidRDefault="00772599" w:rsidP="002D07D1">
      <w:pPr>
        <w:pStyle w:val="ListParagraph"/>
        <w:numPr>
          <w:ilvl w:val="0"/>
          <w:numId w:val="22"/>
        </w:numPr>
        <w:spacing w:after="60"/>
        <w:ind w:left="714" w:hanging="357"/>
      </w:pPr>
      <w:r w:rsidRPr="00E923A4">
        <w:t xml:space="preserve">the operators producing, preparing, trading, </w:t>
      </w:r>
      <w:r w:rsidR="00A60F6E" w:rsidRPr="00E923A4">
        <w:t>storing,</w:t>
      </w:r>
      <w:r w:rsidRPr="00E923A4">
        <w:t xml:space="preserve"> or exporting</w:t>
      </w:r>
      <w:r w:rsidR="00E923A4" w:rsidRPr="00E923A4">
        <w:rPr>
          <w:b/>
          <w:bCs/>
          <w:vertAlign w:val="superscript"/>
        </w:rPr>
        <w:t>(2)</w:t>
      </w:r>
      <w:r w:rsidRPr="00E923A4">
        <w:t xml:space="preserve"> the CN code products</w:t>
      </w:r>
    </w:p>
    <w:p w14:paraId="4658FFAC" w14:textId="77777777" w:rsidR="00623260" w:rsidRPr="004B456C" w:rsidRDefault="00623260" w:rsidP="002D07D1">
      <w:pPr>
        <w:pStyle w:val="FootnoteText"/>
        <w:rPr>
          <w:rFonts w:ascii="Arial" w:hAnsi="Arial" w:cs="Arial"/>
          <w:kern w:val="0"/>
        </w:rPr>
      </w:pPr>
    </w:p>
    <w:p w14:paraId="4466A749" w14:textId="71EE28D5" w:rsidR="005F2C9E" w:rsidRPr="004B456C" w:rsidRDefault="00E923A4" w:rsidP="002D07D1">
      <w:pPr>
        <w:pStyle w:val="FootnoteText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  <w:vertAlign w:val="superscript"/>
        </w:rPr>
        <w:t>(1)</w:t>
      </w:r>
      <w:r w:rsidR="003B0401" w:rsidRPr="004B456C">
        <w:rPr>
          <w:rFonts w:ascii="Arial" w:hAnsi="Arial" w:cs="Arial"/>
          <w:b/>
          <w:bCs/>
          <w:kern w:val="0"/>
          <w:vertAlign w:val="superscript"/>
        </w:rPr>
        <w:t xml:space="preserve"> </w:t>
      </w:r>
      <w:r w:rsidR="005F2C9E" w:rsidRPr="004B456C">
        <w:rPr>
          <w:rFonts w:ascii="Arial" w:hAnsi="Arial" w:cs="Arial"/>
          <w:kern w:val="0"/>
        </w:rPr>
        <w:t>Note that the E</w:t>
      </w:r>
      <w:r w:rsidR="00A97447">
        <w:rPr>
          <w:rFonts w:ascii="Arial" w:hAnsi="Arial" w:cs="Arial"/>
          <w:kern w:val="0"/>
        </w:rPr>
        <w:t xml:space="preserve">uropean </w:t>
      </w:r>
      <w:r w:rsidR="005F2C9E" w:rsidRPr="004B456C">
        <w:rPr>
          <w:rFonts w:ascii="Arial" w:hAnsi="Arial" w:cs="Arial"/>
          <w:kern w:val="0"/>
        </w:rPr>
        <w:t>C</w:t>
      </w:r>
      <w:r w:rsidR="00A97447">
        <w:rPr>
          <w:rFonts w:ascii="Arial" w:hAnsi="Arial" w:cs="Arial"/>
          <w:kern w:val="0"/>
        </w:rPr>
        <w:t>ommission</w:t>
      </w:r>
      <w:r w:rsidR="005F2C9E" w:rsidRPr="004B456C">
        <w:rPr>
          <w:rFonts w:ascii="Arial" w:hAnsi="Arial" w:cs="Arial"/>
          <w:kern w:val="0"/>
        </w:rPr>
        <w:t xml:space="preserve"> reassesses risks and the list of countries and products affected may vary after reassessment</w:t>
      </w:r>
      <w:r w:rsidR="00A97447">
        <w:rPr>
          <w:rFonts w:ascii="Arial" w:hAnsi="Arial" w:cs="Arial"/>
          <w:kern w:val="0"/>
        </w:rPr>
        <w:t>.</w:t>
      </w:r>
    </w:p>
    <w:p w14:paraId="312C8625" w14:textId="728A633E" w:rsidR="005F2C9E" w:rsidRPr="004B456C" w:rsidRDefault="00E923A4" w:rsidP="002D07D1">
      <w:pPr>
        <w:pStyle w:val="FootnoteText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  <w:vertAlign w:val="superscript"/>
        </w:rPr>
        <w:t>(2)</w:t>
      </w:r>
      <w:r w:rsidR="003B0401" w:rsidRPr="004B456C">
        <w:rPr>
          <w:rFonts w:ascii="Arial" w:hAnsi="Arial" w:cs="Arial"/>
          <w:b/>
          <w:bCs/>
          <w:kern w:val="0"/>
          <w:vertAlign w:val="superscript"/>
        </w:rPr>
        <w:t xml:space="preserve"> </w:t>
      </w:r>
      <w:r w:rsidR="00A97447">
        <w:rPr>
          <w:rFonts w:ascii="Arial" w:hAnsi="Arial" w:cs="Arial"/>
          <w:kern w:val="0"/>
        </w:rPr>
        <w:t>Ex</w:t>
      </w:r>
      <w:r w:rsidR="005F2C9E" w:rsidRPr="004B456C">
        <w:rPr>
          <w:rFonts w:ascii="Arial" w:hAnsi="Arial" w:cs="Arial"/>
          <w:kern w:val="0"/>
        </w:rPr>
        <w:t>porters who are not amending or processing the product or packaging need to comply to this additional requirement</w:t>
      </w:r>
      <w:r w:rsidR="00A97447">
        <w:rPr>
          <w:rFonts w:ascii="Arial" w:hAnsi="Arial" w:cs="Arial"/>
          <w:kern w:val="0"/>
        </w:rPr>
        <w:t>.</w:t>
      </w:r>
    </w:p>
    <w:p w14:paraId="5E0D6EF5" w14:textId="77777777" w:rsidR="005F2C9E" w:rsidRPr="002D07D1" w:rsidRDefault="005F2C9E" w:rsidP="002D07D1">
      <w:pPr>
        <w:widowControl/>
        <w:rPr>
          <w:rFonts w:ascii="Arial" w:hAnsi="Arial" w:cs="Arial"/>
          <w:color w:val="000000" w:themeColor="text1"/>
          <w:sz w:val="20"/>
          <w:szCs w:val="20"/>
        </w:rPr>
      </w:pPr>
    </w:p>
    <w:p w14:paraId="6B664BCC" w14:textId="4D07295B" w:rsidR="00772599" w:rsidRPr="00DE315F" w:rsidRDefault="00772599" w:rsidP="002D07D1">
      <w:pPr>
        <w:widowControl/>
        <w:spacing w:after="120"/>
        <w:rPr>
          <w:rFonts w:ascii="Arial" w:hAnsi="Arial" w:cs="Arial"/>
          <w:sz w:val="20"/>
          <w:szCs w:val="20"/>
        </w:rPr>
      </w:pPr>
      <w:r w:rsidRPr="00DE315F">
        <w:rPr>
          <w:rFonts w:ascii="Arial" w:hAnsi="Arial" w:cs="Arial"/>
          <w:b/>
          <w:bCs/>
          <w:sz w:val="20"/>
          <w:szCs w:val="20"/>
        </w:rPr>
        <w:t>When applying with ACO</w:t>
      </w:r>
      <w:r w:rsidRPr="00DE315F">
        <w:rPr>
          <w:rFonts w:ascii="Arial" w:hAnsi="Arial" w:cs="Arial"/>
          <w:sz w:val="20"/>
          <w:szCs w:val="20"/>
        </w:rPr>
        <w:t xml:space="preserve"> as an operator</w:t>
      </w:r>
      <w:r w:rsidRPr="00DE315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E315F">
        <w:rPr>
          <w:rFonts w:ascii="Arial" w:hAnsi="Arial" w:cs="Arial"/>
          <w:sz w:val="20"/>
          <w:szCs w:val="20"/>
        </w:rPr>
        <w:t>who produces, prepares, trades, stores, or exports these products, you agree to these additional high</w:t>
      </w:r>
      <w:r w:rsidR="00183828" w:rsidRPr="00DE315F">
        <w:rPr>
          <w:rFonts w:ascii="Arial" w:hAnsi="Arial" w:cs="Arial"/>
          <w:sz w:val="20"/>
          <w:szCs w:val="20"/>
        </w:rPr>
        <w:t>-</w:t>
      </w:r>
      <w:r w:rsidRPr="00DE315F">
        <w:rPr>
          <w:rFonts w:ascii="Arial" w:hAnsi="Arial" w:cs="Arial"/>
          <w:sz w:val="20"/>
          <w:szCs w:val="20"/>
        </w:rPr>
        <w:t>risk CN control measures.</w:t>
      </w:r>
      <w:r w:rsidR="00623260" w:rsidRPr="00DE315F">
        <w:rPr>
          <w:rFonts w:ascii="Arial" w:hAnsi="Arial" w:cs="Arial"/>
          <w:sz w:val="20"/>
          <w:szCs w:val="20"/>
        </w:rPr>
        <w:t xml:space="preserve"> </w:t>
      </w:r>
      <w:r w:rsidRPr="00DE315F">
        <w:rPr>
          <w:rFonts w:ascii="Arial" w:hAnsi="Arial" w:cs="Arial"/>
          <w:sz w:val="20"/>
          <w:szCs w:val="20"/>
        </w:rPr>
        <w:t>If additional control measures do not meet the requirements of the organic compliance of a product, you understand that</w:t>
      </w:r>
      <w:r w:rsidR="00183828" w:rsidRPr="00DE315F">
        <w:rPr>
          <w:rFonts w:ascii="Arial" w:hAnsi="Arial" w:cs="Arial"/>
          <w:sz w:val="20"/>
          <w:szCs w:val="20"/>
        </w:rPr>
        <w:t>:</w:t>
      </w:r>
    </w:p>
    <w:p w14:paraId="4E76C0AD" w14:textId="7152BA07" w:rsidR="00772599" w:rsidRPr="00183828" w:rsidRDefault="00772599" w:rsidP="002D07D1">
      <w:pPr>
        <w:pStyle w:val="ListParagraph"/>
        <w:numPr>
          <w:ilvl w:val="0"/>
          <w:numId w:val="23"/>
        </w:numPr>
        <w:spacing w:after="60"/>
        <w:ind w:left="714" w:hanging="357"/>
      </w:pPr>
      <w:r w:rsidRPr="00183828">
        <w:t>COIs may not to be approved</w:t>
      </w:r>
      <w:r w:rsidR="00CC4315">
        <w:t>.</w:t>
      </w:r>
    </w:p>
    <w:p w14:paraId="3CCA9885" w14:textId="5BC53CFC" w:rsidR="00772599" w:rsidRPr="00183828" w:rsidRDefault="00772599" w:rsidP="002D07D1">
      <w:pPr>
        <w:pStyle w:val="ListParagraph"/>
        <w:numPr>
          <w:ilvl w:val="0"/>
          <w:numId w:val="23"/>
        </w:numPr>
        <w:spacing w:after="60"/>
        <w:ind w:left="714" w:hanging="357"/>
      </w:pPr>
      <w:r w:rsidRPr="00183828">
        <w:t>Non</w:t>
      </w:r>
      <w:r w:rsidR="00A60F6E" w:rsidRPr="00183828">
        <w:t>conformance</w:t>
      </w:r>
      <w:r w:rsidRPr="00183828">
        <w:t xml:space="preserve"> and Corrective Action may be enforced on </w:t>
      </w:r>
      <w:r w:rsidR="00143C8C">
        <w:t xml:space="preserve">the </w:t>
      </w:r>
      <w:r w:rsidRPr="00183828">
        <w:t xml:space="preserve">whole of </w:t>
      </w:r>
      <w:r w:rsidR="00143C8C">
        <w:t xml:space="preserve">the </w:t>
      </w:r>
      <w:r w:rsidRPr="00183828">
        <w:t>operation</w:t>
      </w:r>
      <w:r w:rsidR="00CC4315">
        <w:t>.</w:t>
      </w:r>
    </w:p>
    <w:p w14:paraId="7D688EDF" w14:textId="77777777" w:rsidR="00772599" w:rsidRPr="004B456C" w:rsidRDefault="00772599" w:rsidP="002D07D1">
      <w:pPr>
        <w:widowControl/>
        <w:rPr>
          <w:rFonts w:ascii="Arial" w:hAnsi="Arial" w:cs="Arial"/>
          <w:sz w:val="20"/>
          <w:szCs w:val="20"/>
        </w:rPr>
      </w:pPr>
    </w:p>
    <w:p w14:paraId="642F9908" w14:textId="77777777" w:rsidR="00915629" w:rsidRDefault="00253CD5" w:rsidP="002D07D1">
      <w:pPr>
        <w:widowControl/>
        <w:rPr>
          <w:rFonts w:ascii="Arial" w:hAnsi="Arial" w:cs="Arial"/>
          <w:b/>
          <w:bCs/>
          <w:sz w:val="20"/>
          <w:szCs w:val="20"/>
          <w:u w:val="single"/>
        </w:rPr>
      </w:pPr>
      <w:r w:rsidRPr="00253CD5">
        <w:rPr>
          <w:rFonts w:ascii="Arial" w:hAnsi="Arial" w:cs="Arial"/>
          <w:b/>
          <w:bCs/>
          <w:sz w:val="20"/>
          <w:szCs w:val="20"/>
          <w:u w:val="single"/>
        </w:rPr>
        <w:t>Table 1</w:t>
      </w:r>
    </w:p>
    <w:p w14:paraId="2D09FA57" w14:textId="77777777" w:rsidR="00253CD5" w:rsidRPr="004B456C" w:rsidRDefault="00253CD5" w:rsidP="002D07D1">
      <w:pPr>
        <w:widowControl/>
        <w:rPr>
          <w:rFonts w:ascii="Arial" w:hAnsi="Arial" w:cs="Arial"/>
          <w:sz w:val="20"/>
          <w:szCs w:val="20"/>
        </w:rPr>
      </w:pPr>
    </w:p>
    <w:tbl>
      <w:tblPr>
        <w:tblStyle w:val="GridTable4-Accent1"/>
        <w:tblW w:w="10485" w:type="dxa"/>
        <w:tblLook w:val="04A0" w:firstRow="1" w:lastRow="0" w:firstColumn="1" w:lastColumn="0" w:noHBand="0" w:noVBand="1"/>
      </w:tblPr>
      <w:tblGrid>
        <w:gridCol w:w="1838"/>
        <w:gridCol w:w="1843"/>
        <w:gridCol w:w="6804"/>
      </w:tblGrid>
      <w:tr w:rsidR="00441310" w:rsidRPr="004B456C" w14:paraId="70174383" w14:textId="77777777" w:rsidTr="00292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0440F2A" w14:textId="2E1AD788" w:rsidR="00441310" w:rsidRPr="004B456C" w:rsidRDefault="00671AF2" w:rsidP="002D07D1">
            <w:pPr>
              <w:widowControl/>
              <w:spacing w:before="60" w:after="60"/>
              <w:ind w:left="135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B456C">
              <w:rPr>
                <w:rFonts w:ascii="Arial" w:hAnsi="Arial" w:cs="Arial"/>
                <w:sz w:val="20"/>
                <w:szCs w:val="20"/>
              </w:rPr>
              <w:t>CN</w:t>
            </w:r>
            <w:r w:rsidRPr="004B456C">
              <w:rPr>
                <w:rFonts w:ascii="Arial" w:hAnsi="Arial" w:cs="Arial"/>
                <w:sz w:val="20"/>
                <w:szCs w:val="20"/>
                <w:lang w:eastAsia="zh-CN"/>
              </w:rPr>
              <w:t xml:space="preserve"> Code</w:t>
            </w:r>
          </w:p>
        </w:tc>
        <w:tc>
          <w:tcPr>
            <w:tcW w:w="1843" w:type="dxa"/>
            <w:vAlign w:val="center"/>
          </w:tcPr>
          <w:p w14:paraId="4E0668E4" w14:textId="7CB4D0E5" w:rsidR="00441310" w:rsidRPr="004B456C" w:rsidRDefault="00671AF2" w:rsidP="002D07D1">
            <w:pPr>
              <w:widowControl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B456C">
              <w:rPr>
                <w:rFonts w:ascii="Arial" w:hAnsi="Arial" w:cs="Arial"/>
                <w:sz w:val="20"/>
                <w:szCs w:val="20"/>
                <w:lang w:eastAsia="zh-CN"/>
              </w:rPr>
              <w:t>Products</w:t>
            </w:r>
          </w:p>
        </w:tc>
        <w:tc>
          <w:tcPr>
            <w:tcW w:w="6804" w:type="dxa"/>
            <w:vAlign w:val="center"/>
          </w:tcPr>
          <w:p w14:paraId="0DAAE4C6" w14:textId="7C9A4720" w:rsidR="00441310" w:rsidRPr="004B456C" w:rsidRDefault="00601018" w:rsidP="00292F13">
            <w:pPr>
              <w:widowControl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B456C">
              <w:rPr>
                <w:rFonts w:ascii="Arial" w:hAnsi="Arial" w:cs="Arial"/>
                <w:sz w:val="20"/>
                <w:szCs w:val="20"/>
                <w:lang w:eastAsia="zh-CN"/>
              </w:rPr>
              <w:t>Minimum s</w:t>
            </w:r>
            <w:r w:rsidR="00671AF2" w:rsidRPr="004B456C">
              <w:rPr>
                <w:rFonts w:ascii="Arial" w:hAnsi="Arial" w:cs="Arial"/>
                <w:sz w:val="20"/>
                <w:szCs w:val="20"/>
                <w:lang w:eastAsia="zh-CN"/>
              </w:rPr>
              <w:t>ampling percentage</w:t>
            </w:r>
            <w:r w:rsidRPr="004B456C">
              <w:rPr>
                <w:rFonts w:ascii="Arial" w:hAnsi="Arial" w:cs="Arial"/>
                <w:sz w:val="20"/>
                <w:szCs w:val="20"/>
                <w:lang w:eastAsia="zh-CN"/>
              </w:rPr>
              <w:t>s</w:t>
            </w:r>
            <w:r w:rsidR="00292F13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4B456C">
              <w:rPr>
                <w:rFonts w:ascii="Arial" w:hAnsi="Arial" w:cs="Arial"/>
                <w:sz w:val="20"/>
                <w:szCs w:val="20"/>
                <w:lang w:eastAsia="zh-CN"/>
              </w:rPr>
              <w:t>for all exports under ACO for each product category</w:t>
            </w:r>
          </w:p>
        </w:tc>
      </w:tr>
      <w:tr w:rsidR="00B11E44" w:rsidRPr="004B456C" w14:paraId="191DF322" w14:textId="77777777" w:rsidTr="0029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7CA4E50" w14:textId="77777777" w:rsidR="00B11E44" w:rsidRPr="002A7965" w:rsidRDefault="00B11E44" w:rsidP="002D07D1">
            <w:pPr>
              <w:widowControl/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A7965">
              <w:rPr>
                <w:rFonts w:ascii="Arial" w:hAnsi="Arial" w:cs="Arial"/>
                <w:sz w:val="20"/>
                <w:szCs w:val="20"/>
              </w:rPr>
              <w:t>0910 11 00</w:t>
            </w:r>
          </w:p>
          <w:p w14:paraId="4DDA36B2" w14:textId="23A51492" w:rsidR="00B11E44" w:rsidRPr="002A7965" w:rsidRDefault="00B11E44" w:rsidP="002D07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7965">
              <w:rPr>
                <w:rFonts w:ascii="Arial" w:hAnsi="Arial" w:cs="Arial"/>
                <w:color w:val="auto"/>
                <w:sz w:val="20"/>
                <w:szCs w:val="20"/>
              </w:rPr>
              <w:t xml:space="preserve">2006 00 10 </w:t>
            </w:r>
          </w:p>
        </w:tc>
        <w:tc>
          <w:tcPr>
            <w:tcW w:w="1843" w:type="dxa"/>
            <w:vAlign w:val="center"/>
          </w:tcPr>
          <w:p w14:paraId="47712CBF" w14:textId="35B92FF9" w:rsidR="00B11E44" w:rsidRPr="002A7965" w:rsidRDefault="00B11E44" w:rsidP="002D07D1">
            <w:pPr>
              <w:widowControl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A7965">
              <w:rPr>
                <w:rFonts w:ascii="Arial" w:hAnsi="Arial" w:cs="Arial"/>
                <w:sz w:val="20"/>
                <w:szCs w:val="20"/>
                <w:lang w:eastAsia="zh-CN"/>
              </w:rPr>
              <w:t>Ginger</w:t>
            </w:r>
          </w:p>
        </w:tc>
        <w:tc>
          <w:tcPr>
            <w:tcW w:w="6804" w:type="dxa"/>
            <w:vAlign w:val="center"/>
          </w:tcPr>
          <w:p w14:paraId="5BCE6C4F" w14:textId="1C72428B" w:rsidR="00B11E44" w:rsidRPr="002A7965" w:rsidRDefault="00B11E44" w:rsidP="002D07D1">
            <w:pPr>
              <w:widowControl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A7965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441310" w:rsidRPr="004B456C" w14:paraId="56756D5F" w14:textId="77777777" w:rsidTr="00292F13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4785F2A6" w14:textId="77777777" w:rsidR="00441310" w:rsidRPr="002A7965" w:rsidRDefault="00671AF2" w:rsidP="002D07D1">
            <w:pPr>
              <w:widowControl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A7965">
              <w:rPr>
                <w:rFonts w:ascii="Arial" w:hAnsi="Arial" w:cs="Arial"/>
                <w:sz w:val="20"/>
                <w:szCs w:val="20"/>
              </w:rPr>
              <w:t>1202 42 00</w:t>
            </w:r>
          </w:p>
        </w:tc>
        <w:tc>
          <w:tcPr>
            <w:tcW w:w="1843" w:type="dxa"/>
            <w:vAlign w:val="center"/>
          </w:tcPr>
          <w:p w14:paraId="2A9CB819" w14:textId="4BED8F35" w:rsidR="00441310" w:rsidRPr="002A7965" w:rsidRDefault="00671AF2" w:rsidP="002D07D1">
            <w:pPr>
              <w:widowControl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A7965">
              <w:rPr>
                <w:rFonts w:ascii="Arial" w:hAnsi="Arial" w:cs="Arial"/>
                <w:sz w:val="20"/>
                <w:szCs w:val="20"/>
                <w:lang w:eastAsia="zh-CN"/>
              </w:rPr>
              <w:t>Peanuts</w:t>
            </w:r>
          </w:p>
        </w:tc>
        <w:tc>
          <w:tcPr>
            <w:tcW w:w="6804" w:type="dxa"/>
            <w:vAlign w:val="center"/>
          </w:tcPr>
          <w:p w14:paraId="594F68D4" w14:textId="77777777" w:rsidR="00441310" w:rsidRPr="002A7965" w:rsidRDefault="00671AF2" w:rsidP="002D07D1">
            <w:pPr>
              <w:widowControl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A7965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B11E44" w:rsidRPr="004B456C" w14:paraId="15BEAA8E" w14:textId="77777777" w:rsidTr="0029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70C9864" w14:textId="081FF5CF" w:rsidR="00B11E44" w:rsidRPr="002A7965" w:rsidRDefault="00915629" w:rsidP="002D07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7965"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  <w:r w:rsidR="00B11E44" w:rsidRPr="002A7965">
              <w:rPr>
                <w:rFonts w:ascii="Arial" w:hAnsi="Arial" w:cs="Arial"/>
                <w:color w:val="auto"/>
                <w:sz w:val="20"/>
                <w:szCs w:val="20"/>
              </w:rPr>
              <w:t xml:space="preserve">ex1207 99 96 </w:t>
            </w:r>
          </w:p>
          <w:p w14:paraId="693F2CA9" w14:textId="77777777" w:rsidR="00B11E44" w:rsidRPr="002A7965" w:rsidRDefault="00B11E44" w:rsidP="002D07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7965">
              <w:rPr>
                <w:rFonts w:ascii="Arial" w:hAnsi="Arial" w:cs="Arial"/>
                <w:color w:val="auto"/>
                <w:sz w:val="20"/>
                <w:szCs w:val="20"/>
              </w:rPr>
              <w:t xml:space="preserve">ex1209 91 80 </w:t>
            </w:r>
          </w:p>
          <w:p w14:paraId="1F169AD8" w14:textId="40D3C523" w:rsidR="00B11E44" w:rsidRPr="002A7965" w:rsidRDefault="00B11E44" w:rsidP="002D07D1">
            <w:pPr>
              <w:widowControl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A7965">
              <w:rPr>
                <w:rFonts w:ascii="Arial" w:hAnsi="Arial" w:cs="Arial"/>
                <w:sz w:val="20"/>
                <w:szCs w:val="20"/>
              </w:rPr>
              <w:t>ex1212 99 95</w:t>
            </w:r>
            <w:r w:rsidRPr="002A7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13F2045" w14:textId="77214F73" w:rsidR="00B11E44" w:rsidRPr="002A7965" w:rsidRDefault="00B11E44" w:rsidP="002D07D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7965">
              <w:rPr>
                <w:rFonts w:ascii="Arial" w:hAnsi="Arial" w:cs="Arial"/>
                <w:color w:val="auto"/>
                <w:sz w:val="20"/>
                <w:szCs w:val="20"/>
              </w:rPr>
              <w:t xml:space="preserve">Pumpkin seeds </w:t>
            </w:r>
          </w:p>
        </w:tc>
        <w:tc>
          <w:tcPr>
            <w:tcW w:w="6804" w:type="dxa"/>
            <w:vAlign w:val="center"/>
          </w:tcPr>
          <w:p w14:paraId="2DC5BBB4" w14:textId="2D510116" w:rsidR="00915629" w:rsidRPr="002D07D1" w:rsidRDefault="00B11E44" w:rsidP="002D07D1">
            <w:pPr>
              <w:widowControl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A7965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B11E44" w:rsidRPr="004B456C" w14:paraId="3E2FBE9D" w14:textId="77777777" w:rsidTr="00292F13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1F1C5FA" w14:textId="2EFDAB91" w:rsidR="00B11E44" w:rsidRPr="002A7965" w:rsidRDefault="00B11E44" w:rsidP="002D07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7965">
              <w:rPr>
                <w:rFonts w:ascii="Arial" w:hAnsi="Arial" w:cs="Arial"/>
                <w:color w:val="auto"/>
                <w:sz w:val="20"/>
                <w:szCs w:val="20"/>
              </w:rPr>
              <w:t xml:space="preserve">2304 00 00 </w:t>
            </w:r>
          </w:p>
        </w:tc>
        <w:tc>
          <w:tcPr>
            <w:tcW w:w="1843" w:type="dxa"/>
            <w:vAlign w:val="center"/>
          </w:tcPr>
          <w:p w14:paraId="68439784" w14:textId="1EC98420" w:rsidR="00B11E44" w:rsidRPr="002A7965" w:rsidRDefault="00B11E44" w:rsidP="002D07D1">
            <w:pPr>
              <w:widowControl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A7965">
              <w:rPr>
                <w:rFonts w:ascii="Arial" w:hAnsi="Arial" w:cs="Arial"/>
                <w:sz w:val="20"/>
                <w:szCs w:val="20"/>
              </w:rPr>
              <w:t>Soy</w:t>
            </w:r>
          </w:p>
        </w:tc>
        <w:tc>
          <w:tcPr>
            <w:tcW w:w="6804" w:type="dxa"/>
            <w:vAlign w:val="center"/>
          </w:tcPr>
          <w:p w14:paraId="04189599" w14:textId="5F6B5790" w:rsidR="00B11E44" w:rsidRPr="002A7965" w:rsidRDefault="00B11E44" w:rsidP="002D07D1">
            <w:pPr>
              <w:widowControl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A7965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441310" w:rsidRPr="004B456C" w14:paraId="343C847A" w14:textId="77777777" w:rsidTr="0029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48B05112" w14:textId="0A7E95E6" w:rsidR="00441310" w:rsidRPr="002A7965" w:rsidRDefault="00671AF2" w:rsidP="002D07D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2A7965">
              <w:rPr>
                <w:rFonts w:ascii="Arial" w:hAnsi="Arial" w:cs="Arial"/>
                <w:sz w:val="20"/>
                <w:szCs w:val="20"/>
              </w:rPr>
              <w:t>0902</w:t>
            </w:r>
            <w:r w:rsidR="00C72311" w:rsidRPr="002A7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7965">
              <w:rPr>
                <w:rFonts w:ascii="Arial" w:hAnsi="Arial" w:cs="Arial"/>
                <w:sz w:val="20"/>
                <w:szCs w:val="20"/>
              </w:rPr>
              <w:t>10</w:t>
            </w:r>
            <w:r w:rsidR="00C72311" w:rsidRPr="002A7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7965">
              <w:rPr>
                <w:rFonts w:ascii="Arial" w:hAnsi="Arial" w:cs="Arial"/>
                <w:sz w:val="20"/>
                <w:szCs w:val="20"/>
              </w:rPr>
              <w:t>00</w:t>
            </w:r>
          </w:p>
          <w:p w14:paraId="2F22F6AF" w14:textId="2E99F7C2" w:rsidR="00441310" w:rsidRPr="002A7965" w:rsidRDefault="00671AF2" w:rsidP="002D07D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2A7965">
              <w:rPr>
                <w:rFonts w:ascii="Arial" w:hAnsi="Arial" w:cs="Arial"/>
                <w:sz w:val="20"/>
                <w:szCs w:val="20"/>
              </w:rPr>
              <w:t>0902</w:t>
            </w:r>
            <w:r w:rsidR="00C72311" w:rsidRPr="002A7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7965">
              <w:rPr>
                <w:rFonts w:ascii="Arial" w:hAnsi="Arial" w:cs="Arial"/>
                <w:sz w:val="20"/>
                <w:szCs w:val="20"/>
              </w:rPr>
              <w:t>20</w:t>
            </w:r>
            <w:r w:rsidR="00C72311" w:rsidRPr="002A7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7965">
              <w:rPr>
                <w:rFonts w:ascii="Arial" w:hAnsi="Arial" w:cs="Arial"/>
                <w:sz w:val="20"/>
                <w:szCs w:val="20"/>
              </w:rPr>
              <w:t>00</w:t>
            </w:r>
          </w:p>
          <w:p w14:paraId="6B5E5490" w14:textId="2369E210" w:rsidR="00441310" w:rsidRPr="002A7965" w:rsidRDefault="00671AF2" w:rsidP="002D07D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2A7965">
              <w:rPr>
                <w:rFonts w:ascii="Arial" w:hAnsi="Arial" w:cs="Arial"/>
                <w:sz w:val="20"/>
                <w:szCs w:val="20"/>
              </w:rPr>
              <w:t>0902</w:t>
            </w:r>
            <w:r w:rsidR="00C72311" w:rsidRPr="002A7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7965">
              <w:rPr>
                <w:rFonts w:ascii="Arial" w:hAnsi="Arial" w:cs="Arial"/>
                <w:sz w:val="20"/>
                <w:szCs w:val="20"/>
              </w:rPr>
              <w:t>40</w:t>
            </w:r>
            <w:r w:rsidR="00C72311" w:rsidRPr="002A7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796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843" w:type="dxa"/>
            <w:vAlign w:val="center"/>
          </w:tcPr>
          <w:p w14:paraId="1CDF12F9" w14:textId="565C6F99" w:rsidR="00441310" w:rsidRPr="002A7965" w:rsidRDefault="00671AF2" w:rsidP="002D07D1">
            <w:pPr>
              <w:widowControl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A7965">
              <w:rPr>
                <w:rFonts w:ascii="Arial" w:hAnsi="Arial" w:cs="Arial"/>
                <w:sz w:val="20"/>
                <w:szCs w:val="20"/>
                <w:lang w:eastAsia="zh-CN"/>
              </w:rPr>
              <w:t>Tea</w:t>
            </w:r>
          </w:p>
        </w:tc>
        <w:tc>
          <w:tcPr>
            <w:tcW w:w="6804" w:type="dxa"/>
            <w:vAlign w:val="center"/>
          </w:tcPr>
          <w:p w14:paraId="34E79B45" w14:textId="6079706F" w:rsidR="00441310" w:rsidRPr="002A7965" w:rsidRDefault="00E85992" w:rsidP="002D07D1">
            <w:pPr>
              <w:widowControl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A7965">
              <w:rPr>
                <w:rFonts w:ascii="Arial" w:hAnsi="Arial" w:cs="Arial"/>
                <w:sz w:val="20"/>
                <w:szCs w:val="20"/>
              </w:rPr>
              <w:t>2</w:t>
            </w:r>
            <w:r w:rsidR="00671AF2" w:rsidRPr="002A796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</w:tbl>
    <w:p w14:paraId="7D2A5824" w14:textId="451EF35A" w:rsidR="00E20165" w:rsidRPr="00E20165" w:rsidRDefault="00E20165" w:rsidP="002D07D1">
      <w:pPr>
        <w:widowControl/>
        <w:spacing w:before="60" w:after="120"/>
        <w:rPr>
          <w:rFonts w:ascii="Arial" w:hAnsi="Arial" w:cs="Arial"/>
          <w:sz w:val="20"/>
          <w:szCs w:val="20"/>
        </w:rPr>
      </w:pPr>
      <w:r w:rsidRPr="00E20165">
        <w:rPr>
          <w:rFonts w:ascii="Arial" w:hAnsi="Arial" w:cs="Arial"/>
          <w:sz w:val="18"/>
          <w:szCs w:val="18"/>
        </w:rPr>
        <w:t xml:space="preserve">*: Where only certain products under any CN code are required to be examined, the CN </w:t>
      </w:r>
      <w:r>
        <w:rPr>
          <w:rFonts w:ascii="Arial" w:hAnsi="Arial" w:cs="Arial"/>
          <w:sz w:val="18"/>
          <w:szCs w:val="18"/>
        </w:rPr>
        <w:t>c</w:t>
      </w:r>
      <w:r w:rsidRPr="00E20165">
        <w:rPr>
          <w:rFonts w:ascii="Arial" w:hAnsi="Arial" w:cs="Arial"/>
          <w:sz w:val="18"/>
          <w:szCs w:val="18"/>
        </w:rPr>
        <w:t>ode is marked as ‘ex’.</w:t>
      </w:r>
    </w:p>
    <w:p w14:paraId="70F03DD5" w14:textId="77777777" w:rsidR="00DE315F" w:rsidRDefault="00DE315F" w:rsidP="002D07D1">
      <w:pPr>
        <w:widowControl/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1122DCC" w14:textId="0ECD317D" w:rsidR="00E20165" w:rsidRPr="004B456C" w:rsidRDefault="00E20165" w:rsidP="00292F13">
      <w:pPr>
        <w:pageBreakBefore/>
        <w:widowControl/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4B456C">
        <w:rPr>
          <w:rFonts w:ascii="Arial" w:hAnsi="Arial" w:cs="Arial"/>
          <w:b/>
          <w:bCs/>
          <w:sz w:val="20"/>
          <w:szCs w:val="20"/>
          <w:u w:val="single"/>
        </w:rPr>
        <w:lastRenderedPageBreak/>
        <w:t>Period of control measures</w:t>
      </w:r>
    </w:p>
    <w:p w14:paraId="31739AD7" w14:textId="77777777" w:rsidR="00E20165" w:rsidRPr="002A7965" w:rsidRDefault="00E20165" w:rsidP="002D07D1">
      <w:pPr>
        <w:widowControl/>
        <w:rPr>
          <w:rFonts w:ascii="Arial" w:hAnsi="Arial" w:cs="Arial"/>
          <w:sz w:val="20"/>
          <w:szCs w:val="20"/>
        </w:rPr>
      </w:pPr>
      <w:r w:rsidRPr="004B456C">
        <w:rPr>
          <w:rFonts w:ascii="Arial" w:hAnsi="Arial" w:cs="Arial"/>
          <w:sz w:val="20"/>
          <w:szCs w:val="20"/>
        </w:rPr>
        <w:t xml:space="preserve">The implementation of the control procedure is </w:t>
      </w:r>
      <w:r w:rsidRPr="002A7965">
        <w:rPr>
          <w:rFonts w:ascii="Arial" w:hAnsi="Arial" w:cs="Arial"/>
          <w:sz w:val="20"/>
          <w:szCs w:val="20"/>
        </w:rPr>
        <w:t>valid from 1st January 2025 until 31</w:t>
      </w:r>
      <w:r w:rsidRPr="002A7965">
        <w:rPr>
          <w:rFonts w:ascii="Arial" w:hAnsi="Arial" w:cs="Arial"/>
          <w:sz w:val="20"/>
          <w:szCs w:val="20"/>
          <w:vertAlign w:val="superscript"/>
        </w:rPr>
        <w:t>st</w:t>
      </w:r>
      <w:r w:rsidRPr="002A7965">
        <w:rPr>
          <w:rFonts w:ascii="Arial" w:hAnsi="Arial" w:cs="Arial"/>
          <w:sz w:val="20"/>
          <w:szCs w:val="20"/>
        </w:rPr>
        <w:t xml:space="preserve"> December 2025.</w:t>
      </w:r>
    </w:p>
    <w:p w14:paraId="3B07F8A2" w14:textId="77777777" w:rsidR="00E20165" w:rsidRPr="004B456C" w:rsidRDefault="00E20165" w:rsidP="002D07D1">
      <w:pPr>
        <w:widowControl/>
        <w:rPr>
          <w:rFonts w:ascii="Arial" w:hAnsi="Arial" w:cs="Arial"/>
          <w:sz w:val="20"/>
          <w:szCs w:val="20"/>
        </w:rPr>
      </w:pPr>
    </w:p>
    <w:p w14:paraId="3BDA2B9E" w14:textId="77777777" w:rsidR="00E20165" w:rsidRPr="004B456C" w:rsidRDefault="00E20165" w:rsidP="002D07D1">
      <w:pPr>
        <w:widowControl/>
        <w:spacing w:after="120"/>
        <w:rPr>
          <w:rFonts w:ascii="Arial" w:hAnsi="Arial" w:cs="Arial"/>
          <w:b/>
          <w:bCs/>
          <w:sz w:val="20"/>
          <w:szCs w:val="20"/>
          <w:u w:val="single"/>
          <w:lang w:eastAsia="zh-CN"/>
        </w:rPr>
      </w:pPr>
      <w:r w:rsidRPr="004B456C"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>Scope of control measures</w:t>
      </w:r>
    </w:p>
    <w:p w14:paraId="3BC81694" w14:textId="77777777" w:rsidR="00E20165" w:rsidRPr="004B456C" w:rsidRDefault="00E20165" w:rsidP="002D07D1">
      <w:pPr>
        <w:widowControl/>
        <w:rPr>
          <w:rFonts w:ascii="Arial" w:hAnsi="Arial" w:cs="Arial"/>
          <w:sz w:val="20"/>
          <w:szCs w:val="20"/>
          <w:lang w:eastAsia="zh-CN"/>
        </w:rPr>
      </w:pPr>
      <w:r w:rsidRPr="004B456C">
        <w:rPr>
          <w:rFonts w:ascii="Arial" w:hAnsi="Arial" w:cs="Arial"/>
          <w:sz w:val="20"/>
          <w:szCs w:val="20"/>
          <w:lang w:eastAsia="zh-CN"/>
        </w:rPr>
        <w:t xml:space="preserve">The control measures must be applied to the following identified products from China. </w:t>
      </w:r>
      <w:r w:rsidRPr="004B456C">
        <w:rPr>
          <w:rFonts w:ascii="Arial" w:hAnsi="Arial" w:cs="Arial"/>
          <w:sz w:val="20"/>
          <w:szCs w:val="20"/>
        </w:rPr>
        <w:t>Goods from China through a third country to the EU should also comply with these guidelines</w:t>
      </w:r>
      <w:r>
        <w:rPr>
          <w:rFonts w:ascii="Arial" w:hAnsi="Arial" w:cs="Arial"/>
          <w:sz w:val="20"/>
          <w:szCs w:val="20"/>
          <w:lang w:eastAsia="zh-CN"/>
        </w:rPr>
        <w:t>.</w:t>
      </w:r>
    </w:p>
    <w:p w14:paraId="0616FEDD" w14:textId="77777777" w:rsidR="00E20165" w:rsidRDefault="00E20165" w:rsidP="002D07D1">
      <w:pPr>
        <w:widowControl/>
        <w:rPr>
          <w:rFonts w:ascii="Arial" w:hAnsi="Arial" w:cs="Arial"/>
          <w:sz w:val="20"/>
          <w:szCs w:val="20"/>
        </w:rPr>
      </w:pPr>
    </w:p>
    <w:p w14:paraId="0D7A04D5" w14:textId="1F3CDE56" w:rsidR="00601018" w:rsidRPr="004B456C" w:rsidRDefault="00601018" w:rsidP="002D07D1">
      <w:pPr>
        <w:widowControl/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4B456C">
        <w:rPr>
          <w:rFonts w:ascii="Arial" w:hAnsi="Arial" w:cs="Arial"/>
          <w:b/>
          <w:bCs/>
          <w:sz w:val="20"/>
          <w:szCs w:val="20"/>
          <w:u w:val="single"/>
        </w:rPr>
        <w:t>Control Measures</w:t>
      </w:r>
    </w:p>
    <w:p w14:paraId="4D1B77BF" w14:textId="0E0ED280" w:rsidR="00441310" w:rsidRPr="001D539C" w:rsidRDefault="00772599" w:rsidP="002D07D1">
      <w:pPr>
        <w:pStyle w:val="ListParagraph"/>
        <w:spacing w:after="60"/>
      </w:pPr>
      <w:r w:rsidRPr="001D539C">
        <w:t>Testing control of COI related consignments</w:t>
      </w:r>
    </w:p>
    <w:p w14:paraId="0566D302" w14:textId="6F16C69E" w:rsidR="00064E65" w:rsidRPr="004B456C" w:rsidRDefault="00064E65" w:rsidP="002D07D1">
      <w:pPr>
        <w:widowControl/>
        <w:autoSpaceDE/>
        <w:autoSpaceDN/>
        <w:ind w:left="567"/>
        <w:rPr>
          <w:rFonts w:ascii="Arial" w:eastAsia="Times New Roman" w:hAnsi="Arial" w:cs="Arial"/>
          <w:sz w:val="20"/>
          <w:szCs w:val="20"/>
        </w:rPr>
      </w:pPr>
      <w:r w:rsidRPr="004B456C">
        <w:rPr>
          <w:rFonts w:ascii="Arial" w:eastAsia="Times New Roman" w:hAnsi="Arial" w:cs="Arial"/>
          <w:sz w:val="20"/>
          <w:szCs w:val="20"/>
        </w:rPr>
        <w:t xml:space="preserve">Samples must be taken by ACO representatives prior to COI approval. COI of </w:t>
      </w:r>
      <w:r w:rsidR="00631E97" w:rsidRPr="004B456C">
        <w:rPr>
          <w:rFonts w:ascii="Arial" w:eastAsia="Times New Roman" w:hAnsi="Arial" w:cs="Arial"/>
          <w:sz w:val="20"/>
          <w:szCs w:val="20"/>
        </w:rPr>
        <w:t>high-risk</w:t>
      </w:r>
      <w:r w:rsidRPr="004B456C">
        <w:rPr>
          <w:rFonts w:ascii="Arial" w:eastAsia="Times New Roman" w:hAnsi="Arial" w:cs="Arial"/>
          <w:sz w:val="20"/>
          <w:szCs w:val="20"/>
        </w:rPr>
        <w:t xml:space="preserve"> products may not be approved if no successful sample result is processed by ACO.</w:t>
      </w:r>
    </w:p>
    <w:p w14:paraId="62E9F5A4" w14:textId="70610761" w:rsidR="005E216C" w:rsidRPr="004B456C" w:rsidRDefault="00064E65" w:rsidP="002D07D1">
      <w:pPr>
        <w:widowControl/>
        <w:autoSpaceDE/>
        <w:autoSpaceDN/>
        <w:ind w:left="567"/>
        <w:rPr>
          <w:rFonts w:ascii="Arial" w:hAnsi="Arial" w:cs="Arial"/>
          <w:sz w:val="20"/>
          <w:szCs w:val="20"/>
        </w:rPr>
      </w:pPr>
      <w:r w:rsidRPr="004B456C">
        <w:rPr>
          <w:rFonts w:ascii="Arial" w:eastAsia="Times New Roman" w:hAnsi="Arial" w:cs="Arial"/>
          <w:sz w:val="20"/>
          <w:szCs w:val="20"/>
        </w:rPr>
        <w:t>To allow testing and test results prior to COI approval and shipment, ACO requests the exporting high</w:t>
      </w:r>
      <w:r w:rsidR="00F8473C">
        <w:rPr>
          <w:rFonts w:ascii="Arial" w:eastAsia="Times New Roman" w:hAnsi="Arial" w:cs="Arial"/>
          <w:sz w:val="20"/>
          <w:szCs w:val="20"/>
        </w:rPr>
        <w:t>-</w:t>
      </w:r>
      <w:r w:rsidRPr="004B456C">
        <w:rPr>
          <w:rFonts w:ascii="Arial" w:eastAsia="Times New Roman" w:hAnsi="Arial" w:cs="Arial"/>
          <w:sz w:val="20"/>
          <w:szCs w:val="20"/>
        </w:rPr>
        <w:t xml:space="preserve">risk clients to submit COI request </w:t>
      </w:r>
      <w:r w:rsidRPr="004B456C">
        <w:rPr>
          <w:rFonts w:ascii="Arial" w:eastAsia="Times New Roman" w:hAnsi="Arial" w:cs="Arial"/>
          <w:b/>
          <w:bCs/>
          <w:sz w:val="20"/>
          <w:szCs w:val="20"/>
          <w:u w:val="single"/>
        </w:rPr>
        <w:t>3 weeks</w:t>
      </w:r>
      <w:r w:rsidRPr="004B456C">
        <w:rPr>
          <w:rFonts w:ascii="Arial" w:eastAsia="Times New Roman" w:hAnsi="Arial" w:cs="Arial"/>
          <w:sz w:val="20"/>
          <w:szCs w:val="20"/>
        </w:rPr>
        <w:t xml:space="preserve"> prior to shipment date to ensure test results can be assessed for COI approval.</w:t>
      </w:r>
      <w:r w:rsidR="00C72311" w:rsidRPr="004B456C">
        <w:rPr>
          <w:rFonts w:ascii="Arial" w:eastAsia="Times New Roman" w:hAnsi="Arial" w:cs="Arial"/>
          <w:sz w:val="20"/>
          <w:szCs w:val="20"/>
        </w:rPr>
        <w:t xml:space="preserve"> </w:t>
      </w:r>
      <w:r w:rsidR="005E216C" w:rsidRPr="004B456C">
        <w:rPr>
          <w:rFonts w:ascii="Arial" w:hAnsi="Arial" w:cs="Arial"/>
          <w:sz w:val="20"/>
          <w:szCs w:val="20"/>
        </w:rPr>
        <w:t xml:space="preserve">After ACO </w:t>
      </w:r>
      <w:r w:rsidR="00631E97" w:rsidRPr="004B456C">
        <w:rPr>
          <w:rFonts w:ascii="Arial" w:hAnsi="Arial" w:cs="Arial"/>
          <w:sz w:val="20"/>
          <w:szCs w:val="20"/>
        </w:rPr>
        <w:t>receives</w:t>
      </w:r>
      <w:r w:rsidR="005E216C" w:rsidRPr="004B456C">
        <w:rPr>
          <w:rFonts w:ascii="Arial" w:hAnsi="Arial" w:cs="Arial"/>
          <w:sz w:val="20"/>
          <w:szCs w:val="20"/>
        </w:rPr>
        <w:t xml:space="preserve"> a COI request, ACO will notify </w:t>
      </w:r>
      <w:r w:rsidR="00631E97" w:rsidRPr="004B456C">
        <w:rPr>
          <w:rFonts w:ascii="Arial" w:hAnsi="Arial" w:cs="Arial"/>
          <w:sz w:val="20"/>
          <w:szCs w:val="20"/>
        </w:rPr>
        <w:t>via</w:t>
      </w:r>
      <w:r w:rsidR="005E216C" w:rsidRPr="004B456C">
        <w:rPr>
          <w:rFonts w:ascii="Arial" w:hAnsi="Arial" w:cs="Arial"/>
          <w:sz w:val="20"/>
          <w:szCs w:val="20"/>
        </w:rPr>
        <w:t xml:space="preserve"> email if a test must be taken for COI approval. ACO will send a representative to take </w:t>
      </w:r>
      <w:r w:rsidR="00631E97" w:rsidRPr="004B456C">
        <w:rPr>
          <w:rFonts w:ascii="Arial" w:hAnsi="Arial" w:cs="Arial"/>
          <w:sz w:val="20"/>
          <w:szCs w:val="20"/>
        </w:rPr>
        <w:t xml:space="preserve">a sample of the consignment for export and </w:t>
      </w:r>
      <w:r w:rsidR="0088357B" w:rsidRPr="004B456C">
        <w:rPr>
          <w:rFonts w:ascii="Arial" w:hAnsi="Arial" w:cs="Arial"/>
          <w:sz w:val="20"/>
          <w:szCs w:val="20"/>
        </w:rPr>
        <w:t>submit it</w:t>
      </w:r>
      <w:r w:rsidR="00631E97" w:rsidRPr="004B456C">
        <w:rPr>
          <w:rFonts w:ascii="Arial" w:hAnsi="Arial" w:cs="Arial"/>
          <w:sz w:val="20"/>
          <w:szCs w:val="20"/>
        </w:rPr>
        <w:t xml:space="preserve"> for testing at an approved laboratory.</w:t>
      </w:r>
    </w:p>
    <w:p w14:paraId="1111DFF6" w14:textId="203DDF03" w:rsidR="005E216C" w:rsidRPr="004B456C" w:rsidRDefault="005E216C" w:rsidP="002D07D1">
      <w:pPr>
        <w:widowControl/>
        <w:ind w:left="720"/>
        <w:rPr>
          <w:rFonts w:ascii="Arial" w:hAnsi="Arial" w:cs="Arial"/>
          <w:sz w:val="20"/>
          <w:szCs w:val="20"/>
        </w:rPr>
      </w:pPr>
    </w:p>
    <w:p w14:paraId="12BC3797" w14:textId="4DF922F4" w:rsidR="005E216C" w:rsidRPr="004B456C" w:rsidRDefault="005E216C" w:rsidP="002D07D1">
      <w:pPr>
        <w:widowControl/>
        <w:spacing w:after="60"/>
        <w:ind w:left="567"/>
        <w:rPr>
          <w:rFonts w:ascii="Arial" w:hAnsi="Arial" w:cs="Arial"/>
          <w:sz w:val="20"/>
          <w:szCs w:val="20"/>
        </w:rPr>
      </w:pPr>
      <w:r w:rsidRPr="004B456C">
        <w:rPr>
          <w:rFonts w:ascii="Arial" w:hAnsi="Arial" w:cs="Arial"/>
          <w:sz w:val="20"/>
          <w:szCs w:val="20"/>
        </w:rPr>
        <w:t>After ACO receives the test result, the results will be assessed</w:t>
      </w:r>
      <w:r w:rsidR="00F8473C">
        <w:rPr>
          <w:rFonts w:ascii="Arial" w:hAnsi="Arial" w:cs="Arial"/>
          <w:sz w:val="20"/>
          <w:szCs w:val="20"/>
        </w:rPr>
        <w:t>:</w:t>
      </w:r>
    </w:p>
    <w:p w14:paraId="285283F4" w14:textId="05ED6069" w:rsidR="005E216C" w:rsidRPr="00F8473C" w:rsidRDefault="005E216C" w:rsidP="00292F13">
      <w:pPr>
        <w:pStyle w:val="ListParagraph"/>
        <w:numPr>
          <w:ilvl w:val="0"/>
          <w:numId w:val="10"/>
        </w:numPr>
        <w:spacing w:after="60"/>
        <w:ind w:left="1276"/>
      </w:pPr>
      <w:r w:rsidRPr="00F8473C">
        <w:t>Negative/ nil detection: COI may be approved</w:t>
      </w:r>
      <w:r w:rsidR="001D539C" w:rsidRPr="00F8473C">
        <w:t>.</w:t>
      </w:r>
    </w:p>
    <w:p w14:paraId="06FA4A1D" w14:textId="4B27BEBD" w:rsidR="005E216C" w:rsidRPr="00F8473C" w:rsidRDefault="005E216C" w:rsidP="00292F13">
      <w:pPr>
        <w:pStyle w:val="ListParagraph"/>
        <w:numPr>
          <w:ilvl w:val="0"/>
          <w:numId w:val="10"/>
        </w:numPr>
        <w:spacing w:after="60"/>
        <w:ind w:left="1276"/>
      </w:pPr>
      <w:r w:rsidRPr="00F8473C">
        <w:t xml:space="preserve">Positive detection: investigation and noncompliance process will be required. COI may not be </w:t>
      </w:r>
      <w:r w:rsidR="00631E97" w:rsidRPr="00F8473C">
        <w:t>approved.</w:t>
      </w:r>
    </w:p>
    <w:p w14:paraId="395A123D" w14:textId="063C315B" w:rsidR="00441310" w:rsidRPr="004B456C" w:rsidRDefault="00441310" w:rsidP="002D07D1">
      <w:pPr>
        <w:widowControl/>
        <w:ind w:left="993"/>
        <w:rPr>
          <w:rFonts w:ascii="Arial" w:hAnsi="Arial" w:cs="Arial"/>
          <w:sz w:val="20"/>
          <w:szCs w:val="20"/>
        </w:rPr>
      </w:pPr>
    </w:p>
    <w:p w14:paraId="4F7A87A0" w14:textId="7E985C94" w:rsidR="00441310" w:rsidRPr="004B456C" w:rsidRDefault="00772599" w:rsidP="002D07D1">
      <w:pPr>
        <w:pStyle w:val="ListParagraph"/>
      </w:pPr>
      <w:r w:rsidRPr="004B456C">
        <w:t>Additional Onsite inspection</w:t>
      </w:r>
    </w:p>
    <w:p w14:paraId="2A971E8D" w14:textId="388E4C11" w:rsidR="005F0E96" w:rsidRPr="004B456C" w:rsidRDefault="00671AF2" w:rsidP="002D07D1">
      <w:pPr>
        <w:widowControl/>
        <w:ind w:left="567"/>
        <w:rPr>
          <w:rFonts w:ascii="Arial" w:hAnsi="Arial" w:cs="Arial"/>
          <w:sz w:val="20"/>
          <w:szCs w:val="20"/>
        </w:rPr>
      </w:pPr>
      <w:r w:rsidRPr="004B456C">
        <w:rPr>
          <w:rFonts w:ascii="Arial" w:hAnsi="Arial" w:cs="Arial"/>
          <w:sz w:val="20"/>
          <w:szCs w:val="20"/>
        </w:rPr>
        <w:t xml:space="preserve">Products related to the above additional monitoring requirements, regardless of the farm, processing plant or traders, need to </w:t>
      </w:r>
      <w:r w:rsidR="005F0E96" w:rsidRPr="004B456C">
        <w:rPr>
          <w:rFonts w:ascii="Arial" w:hAnsi="Arial" w:cs="Arial"/>
          <w:sz w:val="20"/>
          <w:szCs w:val="20"/>
        </w:rPr>
        <w:t>undergo two annual</w:t>
      </w:r>
      <w:r w:rsidRPr="004B456C">
        <w:rPr>
          <w:rFonts w:ascii="Arial" w:hAnsi="Arial" w:cs="Arial"/>
          <w:sz w:val="20"/>
          <w:szCs w:val="20"/>
        </w:rPr>
        <w:t xml:space="preserve"> on-site inspections</w:t>
      </w:r>
      <w:r w:rsidR="00F8310A">
        <w:rPr>
          <w:rFonts w:ascii="Arial" w:hAnsi="Arial" w:cs="Arial"/>
          <w:sz w:val="20"/>
          <w:szCs w:val="20"/>
        </w:rPr>
        <w:t>, comprised of:</w:t>
      </w:r>
    </w:p>
    <w:p w14:paraId="4958EC9E" w14:textId="3624A210" w:rsidR="005F0E96" w:rsidRPr="00CC4315" w:rsidRDefault="005F0E96" w:rsidP="00292F13">
      <w:pPr>
        <w:pStyle w:val="ListParagraph"/>
        <w:numPr>
          <w:ilvl w:val="0"/>
          <w:numId w:val="10"/>
        </w:numPr>
        <w:spacing w:after="60"/>
        <w:ind w:left="1276" w:hanging="357"/>
      </w:pPr>
      <w:r w:rsidRPr="00CC4315">
        <w:t>O</w:t>
      </w:r>
      <w:r w:rsidR="00671AF2" w:rsidRPr="00CC4315">
        <w:t>ne</w:t>
      </w:r>
      <w:r w:rsidRPr="00CC4315">
        <w:t xml:space="preserve"> annual </w:t>
      </w:r>
      <w:r w:rsidR="00671AF2" w:rsidRPr="00CC4315">
        <w:t>inspection</w:t>
      </w:r>
      <w:r w:rsidR="001D539C" w:rsidRPr="00CC4315">
        <w:t>.</w:t>
      </w:r>
    </w:p>
    <w:p w14:paraId="1890BC1D" w14:textId="366A02E0" w:rsidR="005F0E96" w:rsidRPr="00CC4315" w:rsidRDefault="005F0E96" w:rsidP="00292F13">
      <w:pPr>
        <w:pStyle w:val="ListParagraph"/>
        <w:numPr>
          <w:ilvl w:val="0"/>
          <w:numId w:val="10"/>
        </w:numPr>
        <w:spacing w:after="60"/>
        <w:ind w:left="1276" w:hanging="357"/>
      </w:pPr>
      <w:r w:rsidRPr="00CC4315">
        <w:t>One unannounced inspection</w:t>
      </w:r>
      <w:r w:rsidR="001D539C" w:rsidRPr="00CC4315">
        <w:t>.</w:t>
      </w:r>
    </w:p>
    <w:p w14:paraId="5A9F3A53" w14:textId="3E7D1A2F" w:rsidR="00772599" w:rsidRPr="00CC4315" w:rsidRDefault="00631E97" w:rsidP="00292F13">
      <w:pPr>
        <w:pStyle w:val="ListParagraph"/>
        <w:numPr>
          <w:ilvl w:val="0"/>
          <w:numId w:val="10"/>
        </w:numPr>
        <w:spacing w:after="60"/>
        <w:ind w:left="1276" w:hanging="357"/>
      </w:pPr>
      <w:r w:rsidRPr="00CC4315">
        <w:t>O</w:t>
      </w:r>
      <w:r w:rsidR="00772599" w:rsidRPr="00CC4315">
        <w:t xml:space="preserve">ne of the two inspections must be conducted during </w:t>
      </w:r>
      <w:r w:rsidR="00F70E71" w:rsidRPr="00CC4315">
        <w:t>the crop</w:t>
      </w:r>
      <w:r w:rsidR="00772599" w:rsidRPr="00CC4315">
        <w:t xml:space="preserve"> growing period</w:t>
      </w:r>
      <w:r w:rsidR="001D539C" w:rsidRPr="00CC4315">
        <w:t>.</w:t>
      </w:r>
    </w:p>
    <w:p w14:paraId="4A919284" w14:textId="4076A544" w:rsidR="00772599" w:rsidRPr="00CC4315" w:rsidRDefault="00631E97" w:rsidP="00292F13">
      <w:pPr>
        <w:pStyle w:val="ListParagraph"/>
        <w:numPr>
          <w:ilvl w:val="0"/>
          <w:numId w:val="10"/>
        </w:numPr>
        <w:spacing w:after="60"/>
        <w:ind w:left="1276" w:hanging="357"/>
      </w:pPr>
      <w:r w:rsidRPr="00CC4315">
        <w:t>T</w:t>
      </w:r>
      <w:r w:rsidR="00772599" w:rsidRPr="00CC4315">
        <w:t>he first year of certification requires the first inspection before the cultivation activities.</w:t>
      </w:r>
    </w:p>
    <w:p w14:paraId="53AB9BCE" w14:textId="77777777" w:rsidR="005F0E96" w:rsidRPr="004B456C" w:rsidRDefault="005F0E96" w:rsidP="00292F13">
      <w:pPr>
        <w:widowControl/>
        <w:rPr>
          <w:rFonts w:ascii="Arial" w:hAnsi="Arial" w:cs="Arial"/>
          <w:sz w:val="20"/>
          <w:szCs w:val="20"/>
        </w:rPr>
      </w:pPr>
    </w:p>
    <w:p w14:paraId="6B8152F8" w14:textId="70426361" w:rsidR="00772599" w:rsidRPr="004B456C" w:rsidRDefault="00772599" w:rsidP="002D07D1">
      <w:pPr>
        <w:pStyle w:val="ListParagraph"/>
      </w:pPr>
      <w:r w:rsidRPr="004B456C">
        <w:t>Additional annual sampling</w:t>
      </w:r>
    </w:p>
    <w:p w14:paraId="0411436D" w14:textId="2D699F23" w:rsidR="00441310" w:rsidRPr="004B456C" w:rsidRDefault="00772599" w:rsidP="002D07D1">
      <w:pPr>
        <w:widowControl/>
        <w:ind w:left="567"/>
        <w:rPr>
          <w:rFonts w:ascii="Arial" w:hAnsi="Arial" w:cs="Arial"/>
          <w:sz w:val="20"/>
          <w:szCs w:val="20"/>
        </w:rPr>
      </w:pPr>
      <w:r w:rsidRPr="004B456C">
        <w:rPr>
          <w:rFonts w:ascii="Arial" w:hAnsi="Arial" w:cs="Arial"/>
          <w:sz w:val="20"/>
          <w:szCs w:val="20"/>
        </w:rPr>
        <w:t xml:space="preserve">For Farm operations, </w:t>
      </w:r>
      <w:r w:rsidR="005F0E96" w:rsidRPr="004B456C">
        <w:rPr>
          <w:rFonts w:ascii="Arial" w:hAnsi="Arial" w:cs="Arial"/>
          <w:sz w:val="20"/>
          <w:szCs w:val="20"/>
        </w:rPr>
        <w:t>one sample must be taken annually during one of the two inspections</w:t>
      </w:r>
      <w:r w:rsidR="001D539C">
        <w:rPr>
          <w:rFonts w:ascii="Arial" w:hAnsi="Arial" w:cs="Arial"/>
          <w:sz w:val="20"/>
          <w:szCs w:val="20"/>
        </w:rPr>
        <w:t xml:space="preserve">. </w:t>
      </w:r>
      <w:r w:rsidR="005F0E96" w:rsidRPr="004B456C">
        <w:rPr>
          <w:rFonts w:ascii="Arial" w:hAnsi="Arial" w:cs="Arial"/>
          <w:sz w:val="20"/>
          <w:szCs w:val="20"/>
          <w:lang w:eastAsia="zh-CN"/>
        </w:rPr>
        <w:t xml:space="preserve">An annual sample </w:t>
      </w:r>
      <w:r w:rsidR="00671AF2" w:rsidRPr="004B456C">
        <w:rPr>
          <w:rFonts w:ascii="Arial" w:hAnsi="Arial" w:cs="Arial"/>
          <w:sz w:val="20"/>
          <w:szCs w:val="20"/>
          <w:lang w:eastAsia="zh-CN"/>
        </w:rPr>
        <w:t>of</w:t>
      </w:r>
      <w:r w:rsidR="00601018" w:rsidRPr="004B456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631E97" w:rsidRPr="004B456C">
        <w:rPr>
          <w:rFonts w:ascii="Arial" w:hAnsi="Arial" w:cs="Arial"/>
          <w:sz w:val="20"/>
          <w:szCs w:val="20"/>
          <w:lang w:eastAsia="zh-CN"/>
        </w:rPr>
        <w:t>high-risk</w:t>
      </w:r>
      <w:r w:rsidR="005F0E96" w:rsidRPr="004B456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671AF2" w:rsidRPr="004B456C">
        <w:rPr>
          <w:rFonts w:ascii="Arial" w:hAnsi="Arial" w:cs="Arial"/>
          <w:sz w:val="20"/>
          <w:szCs w:val="20"/>
          <w:lang w:eastAsia="zh-CN"/>
        </w:rPr>
        <w:t>raw material, intermediate product</w:t>
      </w:r>
      <w:r w:rsidR="00671AF2" w:rsidRPr="004B456C">
        <w:rPr>
          <w:rFonts w:ascii="Arial" w:hAnsi="Arial" w:cs="Arial"/>
          <w:b/>
          <w:bCs/>
          <w:sz w:val="20"/>
          <w:szCs w:val="20"/>
          <w:lang w:eastAsia="zh-CN"/>
        </w:rPr>
        <w:t xml:space="preserve"> or</w:t>
      </w:r>
      <w:r w:rsidR="00671AF2" w:rsidRPr="004B456C">
        <w:rPr>
          <w:rFonts w:ascii="Arial" w:hAnsi="Arial" w:cs="Arial"/>
          <w:sz w:val="20"/>
          <w:szCs w:val="20"/>
          <w:lang w:eastAsia="zh-CN"/>
        </w:rPr>
        <w:t xml:space="preserve"> processed product should be taken</w:t>
      </w:r>
      <w:r w:rsidR="005F0E96" w:rsidRPr="004B456C">
        <w:rPr>
          <w:rFonts w:ascii="Arial" w:hAnsi="Arial" w:cs="Arial"/>
          <w:sz w:val="20"/>
          <w:szCs w:val="20"/>
          <w:lang w:eastAsia="zh-CN"/>
        </w:rPr>
        <w:t xml:space="preserve"> during one of the two </w:t>
      </w:r>
      <w:r w:rsidR="00A60F6E" w:rsidRPr="004B456C">
        <w:rPr>
          <w:rFonts w:ascii="Arial" w:hAnsi="Arial" w:cs="Arial"/>
          <w:sz w:val="20"/>
          <w:szCs w:val="20"/>
          <w:lang w:eastAsia="zh-CN"/>
        </w:rPr>
        <w:t>inspections.</w:t>
      </w:r>
    </w:p>
    <w:p w14:paraId="73AC8E78" w14:textId="77777777" w:rsidR="00441310" w:rsidRPr="004B456C" w:rsidRDefault="00441310" w:rsidP="002D07D1">
      <w:pPr>
        <w:widowControl/>
        <w:rPr>
          <w:rFonts w:ascii="Arial" w:hAnsi="Arial" w:cs="Arial"/>
          <w:sz w:val="20"/>
          <w:szCs w:val="20"/>
        </w:rPr>
      </w:pPr>
    </w:p>
    <w:p w14:paraId="438AA63E" w14:textId="4CC76F54" w:rsidR="00772599" w:rsidRPr="004B456C" w:rsidRDefault="00772599" w:rsidP="002D07D1">
      <w:pPr>
        <w:pStyle w:val="ListParagraph"/>
      </w:pPr>
      <w:r w:rsidRPr="004B456C">
        <w:t>Traceability</w:t>
      </w:r>
    </w:p>
    <w:p w14:paraId="5711066B" w14:textId="32D26F45" w:rsidR="00772599" w:rsidRPr="004B456C" w:rsidRDefault="00772599" w:rsidP="002D07D1">
      <w:pPr>
        <w:widowControl/>
        <w:spacing w:line="259" w:lineRule="auto"/>
        <w:ind w:left="567"/>
        <w:rPr>
          <w:rFonts w:ascii="Arial" w:hAnsi="Arial" w:cs="Arial"/>
          <w:sz w:val="20"/>
          <w:szCs w:val="20"/>
        </w:rPr>
      </w:pPr>
      <w:r w:rsidRPr="004B456C">
        <w:rPr>
          <w:rFonts w:ascii="Arial" w:hAnsi="Arial" w:cs="Arial"/>
          <w:sz w:val="20"/>
          <w:szCs w:val="20"/>
        </w:rPr>
        <w:t>Operators under CN codes must provide clear and detailed traceability</w:t>
      </w:r>
      <w:r w:rsidR="00F8310A">
        <w:rPr>
          <w:rFonts w:ascii="Arial" w:hAnsi="Arial" w:cs="Arial"/>
          <w:sz w:val="20"/>
          <w:szCs w:val="20"/>
        </w:rPr>
        <w:t>, including:</w:t>
      </w:r>
    </w:p>
    <w:p w14:paraId="617F715D" w14:textId="057EE50E" w:rsidR="00772599" w:rsidRPr="00F8310A" w:rsidRDefault="00772599" w:rsidP="00292F13">
      <w:pPr>
        <w:pStyle w:val="ListParagraph"/>
        <w:numPr>
          <w:ilvl w:val="0"/>
          <w:numId w:val="19"/>
        </w:numPr>
        <w:spacing w:after="60"/>
        <w:ind w:left="1276" w:hanging="357"/>
      </w:pPr>
      <w:r w:rsidRPr="00F8310A">
        <w:t>quantities harvested and/or prepared</w:t>
      </w:r>
      <w:r w:rsidR="001D539C" w:rsidRPr="00F8310A">
        <w:t>.</w:t>
      </w:r>
    </w:p>
    <w:p w14:paraId="1BCB72EE" w14:textId="584FF638" w:rsidR="00772599" w:rsidRPr="00F8310A" w:rsidRDefault="00772599" w:rsidP="00292F13">
      <w:pPr>
        <w:pStyle w:val="ListParagraph"/>
        <w:numPr>
          <w:ilvl w:val="0"/>
          <w:numId w:val="19"/>
        </w:numPr>
        <w:spacing w:after="60"/>
        <w:ind w:left="1276" w:hanging="357"/>
      </w:pPr>
      <w:r w:rsidRPr="00F8310A">
        <w:t>means of storage and transport of the goods</w:t>
      </w:r>
      <w:r w:rsidR="001D539C" w:rsidRPr="00F8310A">
        <w:t>.</w:t>
      </w:r>
    </w:p>
    <w:p w14:paraId="6704C324" w14:textId="592F291C" w:rsidR="00772599" w:rsidRPr="00F8310A" w:rsidRDefault="00772599" w:rsidP="00292F13">
      <w:pPr>
        <w:pStyle w:val="ListParagraph"/>
        <w:numPr>
          <w:ilvl w:val="0"/>
          <w:numId w:val="19"/>
        </w:numPr>
        <w:spacing w:after="60"/>
        <w:ind w:left="1276" w:hanging="357"/>
      </w:pPr>
      <w:r w:rsidRPr="00F8310A">
        <w:t>including the possible application of non-authorised substances at these stages.</w:t>
      </w:r>
    </w:p>
    <w:p w14:paraId="3CBF1C23" w14:textId="0148F669" w:rsidR="00772599" w:rsidRPr="00F8310A" w:rsidRDefault="00772599" w:rsidP="00292F13">
      <w:pPr>
        <w:pStyle w:val="ListParagraph"/>
        <w:numPr>
          <w:ilvl w:val="0"/>
          <w:numId w:val="19"/>
        </w:numPr>
        <w:spacing w:after="60"/>
        <w:ind w:left="1276" w:hanging="357"/>
      </w:pPr>
      <w:r w:rsidRPr="00F8310A">
        <w:t>destination of all the products harvested and/or prepared at the farm regardless of whether these crops are sold as organic or not or are exported or not.</w:t>
      </w:r>
    </w:p>
    <w:p w14:paraId="0AA73F50" w14:textId="6721C873" w:rsidR="00772599" w:rsidRPr="00F8310A" w:rsidRDefault="00772599" w:rsidP="00292F13">
      <w:pPr>
        <w:pStyle w:val="ListParagraph"/>
        <w:numPr>
          <w:ilvl w:val="0"/>
          <w:numId w:val="19"/>
        </w:numPr>
        <w:spacing w:after="60"/>
        <w:ind w:left="1276" w:hanging="357"/>
      </w:pPr>
      <w:r w:rsidRPr="00F8310A">
        <w:t>Quantities and the names of the buyers.</w:t>
      </w:r>
    </w:p>
    <w:p w14:paraId="75B7BD2C" w14:textId="77777777" w:rsidR="00F8310A" w:rsidRDefault="00F8310A" w:rsidP="002D07D1">
      <w:pPr>
        <w:widowControl/>
        <w:ind w:left="567"/>
        <w:rPr>
          <w:rFonts w:ascii="Arial" w:hAnsi="Arial" w:cs="Arial"/>
          <w:sz w:val="20"/>
          <w:szCs w:val="20"/>
        </w:rPr>
      </w:pPr>
    </w:p>
    <w:p w14:paraId="7EEF0BA7" w14:textId="6A13A675" w:rsidR="00772599" w:rsidRPr="004B456C" w:rsidRDefault="00772599" w:rsidP="002D07D1">
      <w:pPr>
        <w:widowControl/>
        <w:ind w:left="567"/>
        <w:rPr>
          <w:rFonts w:ascii="Arial" w:hAnsi="Arial" w:cs="Arial"/>
          <w:sz w:val="20"/>
          <w:szCs w:val="20"/>
        </w:rPr>
      </w:pPr>
      <w:r w:rsidRPr="004B456C">
        <w:rPr>
          <w:rFonts w:ascii="Arial" w:hAnsi="Arial" w:cs="Arial"/>
          <w:sz w:val="20"/>
          <w:szCs w:val="20"/>
        </w:rPr>
        <w:t>During Audits of High-risk Product operations, ACO</w:t>
      </w:r>
      <w:r w:rsidR="002D07D1">
        <w:rPr>
          <w:rFonts w:ascii="Arial" w:hAnsi="Arial" w:cs="Arial"/>
          <w:sz w:val="20"/>
          <w:szCs w:val="20"/>
        </w:rPr>
        <w:t>-BIOCERT</w:t>
      </w:r>
      <w:r w:rsidR="00292F13">
        <w:rPr>
          <w:rFonts w:ascii="Arial" w:hAnsi="Arial" w:cs="Arial"/>
          <w:sz w:val="20"/>
          <w:szCs w:val="20"/>
        </w:rPr>
        <w:t xml:space="preserve"> </w:t>
      </w:r>
      <w:r w:rsidRPr="004B456C">
        <w:rPr>
          <w:rFonts w:ascii="Arial" w:hAnsi="Arial" w:cs="Arial"/>
          <w:sz w:val="20"/>
          <w:szCs w:val="20"/>
        </w:rPr>
        <w:t xml:space="preserve">will include a systematic audit record from production and processing quantity, </w:t>
      </w:r>
      <w:r w:rsidR="00A60F6E" w:rsidRPr="004B456C">
        <w:rPr>
          <w:rFonts w:ascii="Arial" w:hAnsi="Arial" w:cs="Arial"/>
          <w:sz w:val="20"/>
          <w:szCs w:val="20"/>
        </w:rPr>
        <w:t>storage,</w:t>
      </w:r>
      <w:r w:rsidRPr="004B456C">
        <w:rPr>
          <w:rFonts w:ascii="Arial" w:hAnsi="Arial" w:cs="Arial"/>
          <w:sz w:val="20"/>
          <w:szCs w:val="20"/>
        </w:rPr>
        <w:t xml:space="preserve"> and transportation, including the prohibited substances that may be used at these stages, financial documents, from the farm to the end customer, including the quantity and sale path.</w:t>
      </w:r>
    </w:p>
    <w:p w14:paraId="6267BE4C" w14:textId="77777777" w:rsidR="00441310" w:rsidRPr="004B456C" w:rsidRDefault="00441310" w:rsidP="002D07D1">
      <w:pPr>
        <w:widowControl/>
        <w:rPr>
          <w:rFonts w:ascii="Arial" w:hAnsi="Arial" w:cs="Arial"/>
          <w:sz w:val="20"/>
          <w:szCs w:val="20"/>
        </w:rPr>
      </w:pPr>
    </w:p>
    <w:p w14:paraId="40FC55CE" w14:textId="2190915F" w:rsidR="00441310" w:rsidRPr="004B456C" w:rsidRDefault="00671AF2" w:rsidP="002D07D1">
      <w:pPr>
        <w:widowControl/>
        <w:spacing w:after="120"/>
        <w:rPr>
          <w:rFonts w:ascii="Arial" w:hAnsi="Arial" w:cs="Arial"/>
          <w:b/>
          <w:bCs/>
          <w:sz w:val="20"/>
          <w:szCs w:val="20"/>
          <w:u w:val="single"/>
          <w:lang w:eastAsia="zh-CN"/>
        </w:rPr>
      </w:pPr>
      <w:r w:rsidRPr="004B456C"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>Fee</w:t>
      </w:r>
      <w:r w:rsidR="008557F1"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>s</w:t>
      </w:r>
    </w:p>
    <w:p w14:paraId="48807892" w14:textId="7B783547" w:rsidR="00601018" w:rsidRPr="004B456C" w:rsidRDefault="00671AF2" w:rsidP="002D07D1">
      <w:pPr>
        <w:widowControl/>
        <w:rPr>
          <w:rFonts w:ascii="Arial" w:hAnsi="Arial" w:cs="Arial"/>
          <w:sz w:val="20"/>
          <w:szCs w:val="20"/>
          <w:highlight w:val="yellow"/>
          <w:lang w:eastAsia="zh-CN"/>
        </w:rPr>
      </w:pPr>
      <w:r w:rsidRPr="004B456C">
        <w:rPr>
          <w:rFonts w:ascii="Arial" w:hAnsi="Arial" w:cs="Arial"/>
          <w:sz w:val="20"/>
          <w:szCs w:val="20"/>
          <w:lang w:eastAsia="zh-CN"/>
        </w:rPr>
        <w:t xml:space="preserve">To cover the extra cost of </w:t>
      </w:r>
      <w:r w:rsidR="001230A9">
        <w:rPr>
          <w:rFonts w:ascii="Arial" w:hAnsi="Arial" w:cs="Arial"/>
          <w:sz w:val="20"/>
          <w:szCs w:val="20"/>
          <w:lang w:eastAsia="zh-CN"/>
        </w:rPr>
        <w:t>these</w:t>
      </w:r>
      <w:r w:rsidRPr="004B456C">
        <w:rPr>
          <w:rFonts w:ascii="Arial" w:hAnsi="Arial" w:cs="Arial"/>
          <w:sz w:val="20"/>
          <w:szCs w:val="20"/>
          <w:lang w:eastAsia="zh-CN"/>
        </w:rPr>
        <w:t xml:space="preserve"> control measure</w:t>
      </w:r>
      <w:r w:rsidR="004B456C">
        <w:rPr>
          <w:rFonts w:ascii="Arial" w:hAnsi="Arial" w:cs="Arial"/>
          <w:sz w:val="20"/>
          <w:szCs w:val="20"/>
          <w:lang w:eastAsia="zh-CN"/>
        </w:rPr>
        <w:t>s</w:t>
      </w:r>
      <w:r w:rsidRPr="004B456C">
        <w:rPr>
          <w:rFonts w:ascii="Arial" w:hAnsi="Arial" w:cs="Arial"/>
          <w:sz w:val="20"/>
          <w:szCs w:val="20"/>
          <w:lang w:eastAsia="zh-CN"/>
        </w:rPr>
        <w:t xml:space="preserve"> as described above, related Fee</w:t>
      </w:r>
      <w:r w:rsidR="004B456C">
        <w:rPr>
          <w:rFonts w:ascii="Arial" w:hAnsi="Arial" w:cs="Arial"/>
          <w:sz w:val="20"/>
          <w:szCs w:val="20"/>
          <w:lang w:eastAsia="zh-CN"/>
        </w:rPr>
        <w:t>s</w:t>
      </w:r>
      <w:r w:rsidRPr="004B456C">
        <w:rPr>
          <w:rFonts w:ascii="Arial" w:hAnsi="Arial" w:cs="Arial"/>
          <w:sz w:val="20"/>
          <w:szCs w:val="20"/>
          <w:lang w:eastAsia="zh-CN"/>
        </w:rPr>
        <w:t xml:space="preserve"> will be charged</w:t>
      </w:r>
      <w:r w:rsidR="004B456C">
        <w:rPr>
          <w:rFonts w:ascii="Arial" w:hAnsi="Arial" w:cs="Arial"/>
          <w:sz w:val="20"/>
          <w:szCs w:val="20"/>
          <w:lang w:eastAsia="zh-CN"/>
        </w:rPr>
        <w:t>,</w:t>
      </w:r>
      <w:r w:rsidR="00631E97" w:rsidRPr="004B456C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4B456C">
        <w:rPr>
          <w:rFonts w:ascii="Arial" w:hAnsi="Arial" w:cs="Arial"/>
          <w:sz w:val="20"/>
          <w:szCs w:val="20"/>
          <w:lang w:eastAsia="zh-CN"/>
        </w:rPr>
        <w:t>including but not limit</w:t>
      </w:r>
      <w:r w:rsidR="0088357B" w:rsidRPr="004B456C">
        <w:rPr>
          <w:rFonts w:ascii="Arial" w:hAnsi="Arial" w:cs="Arial"/>
          <w:sz w:val="20"/>
          <w:szCs w:val="20"/>
          <w:lang w:eastAsia="zh-CN"/>
        </w:rPr>
        <w:t>ed</w:t>
      </w:r>
      <w:r w:rsidRPr="004B456C">
        <w:rPr>
          <w:rFonts w:ascii="Arial" w:hAnsi="Arial" w:cs="Arial"/>
          <w:sz w:val="20"/>
          <w:szCs w:val="20"/>
          <w:lang w:eastAsia="zh-CN"/>
        </w:rPr>
        <w:t xml:space="preserve"> to</w:t>
      </w:r>
      <w:r w:rsidR="000B041C">
        <w:rPr>
          <w:rFonts w:ascii="Arial" w:hAnsi="Arial" w:cs="Arial"/>
          <w:sz w:val="20"/>
          <w:szCs w:val="20"/>
          <w:lang w:eastAsia="zh-CN"/>
        </w:rPr>
        <w:t>,</w:t>
      </w:r>
      <w:r w:rsidRPr="004B456C">
        <w:rPr>
          <w:rFonts w:ascii="Arial" w:hAnsi="Arial" w:cs="Arial"/>
          <w:sz w:val="20"/>
          <w:szCs w:val="20"/>
          <w:lang w:eastAsia="zh-CN"/>
        </w:rPr>
        <w:t xml:space="preserve"> unannounced inspection fee, sampling fee, lab</w:t>
      </w:r>
      <w:r w:rsidR="004B456C">
        <w:rPr>
          <w:rFonts w:ascii="Arial" w:hAnsi="Arial" w:cs="Arial"/>
          <w:sz w:val="20"/>
          <w:szCs w:val="20"/>
          <w:lang w:eastAsia="zh-CN"/>
        </w:rPr>
        <w:t>oratory</w:t>
      </w:r>
      <w:r w:rsidRPr="004B456C">
        <w:rPr>
          <w:rFonts w:ascii="Arial" w:hAnsi="Arial" w:cs="Arial"/>
          <w:sz w:val="20"/>
          <w:szCs w:val="20"/>
          <w:lang w:eastAsia="zh-CN"/>
        </w:rPr>
        <w:t xml:space="preserve"> testing fee, </w:t>
      </w:r>
      <w:r w:rsidR="004B456C">
        <w:rPr>
          <w:rFonts w:ascii="Arial" w:hAnsi="Arial" w:cs="Arial"/>
          <w:sz w:val="20"/>
          <w:szCs w:val="20"/>
          <w:lang w:eastAsia="zh-CN"/>
        </w:rPr>
        <w:t xml:space="preserve">and </w:t>
      </w:r>
      <w:r w:rsidRPr="004B456C">
        <w:rPr>
          <w:rFonts w:ascii="Arial" w:hAnsi="Arial" w:cs="Arial"/>
          <w:sz w:val="20"/>
          <w:szCs w:val="20"/>
          <w:lang w:eastAsia="zh-CN"/>
        </w:rPr>
        <w:t>additional inspection fee for complaint handling if applicable.</w:t>
      </w:r>
    </w:p>
    <w:sectPr w:rsidR="00601018" w:rsidRPr="004B456C" w:rsidSect="00662DCD">
      <w:headerReference w:type="default" r:id="rId12"/>
      <w:footerReference w:type="default" r:id="rId13"/>
      <w:pgSz w:w="11910" w:h="16840"/>
      <w:pgMar w:top="1985" w:right="573" w:bottom="1276" w:left="851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008FB" w14:textId="77777777" w:rsidR="00BF68A4" w:rsidRDefault="00BF68A4">
      <w:r>
        <w:separator/>
      </w:r>
    </w:p>
  </w:endnote>
  <w:endnote w:type="continuationSeparator" w:id="0">
    <w:p w14:paraId="567ECD03" w14:textId="77777777" w:rsidR="00BF68A4" w:rsidRDefault="00BF68A4">
      <w:r>
        <w:continuationSeparator/>
      </w:r>
    </w:p>
  </w:endnote>
  <w:endnote w:type="continuationNotice" w:id="1">
    <w:p w14:paraId="650F2C48" w14:textId="77777777" w:rsidR="00BF68A4" w:rsidRDefault="00BF6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EED3" w14:textId="77777777" w:rsidR="0064284C" w:rsidRPr="003A4C49" w:rsidRDefault="0064284C" w:rsidP="0064284C">
    <w:pPr>
      <w:pStyle w:val="Footer"/>
      <w:tabs>
        <w:tab w:val="right" w:pos="10206"/>
      </w:tabs>
      <w:jc w:val="center"/>
      <w:rPr>
        <w:rFonts w:ascii="Arial" w:hAnsi="Arial" w:cs="Arial"/>
      </w:rPr>
    </w:pPr>
    <w:r w:rsidRPr="003A4C49">
      <w:rPr>
        <w:rFonts w:ascii="Arial" w:hAnsi="Arial" w:cs="Arial"/>
        <w:color w:val="00B0F0"/>
      </w:rPr>
      <w:t>ACO Certification Ltd</w:t>
    </w:r>
  </w:p>
  <w:p w14:paraId="68F7F695" w14:textId="77777777" w:rsidR="0064284C" w:rsidRPr="00E81184" w:rsidRDefault="0064284C" w:rsidP="0064284C">
    <w:pPr>
      <w:pStyle w:val="Footer"/>
      <w:tabs>
        <w:tab w:val="right" w:pos="10206"/>
      </w:tabs>
      <w:jc w:val="center"/>
      <w:rPr>
        <w:rFonts w:ascii="Arial" w:hAnsi="Arial" w:cs="Arial"/>
        <w:sz w:val="20"/>
        <w:szCs w:val="20"/>
      </w:rPr>
    </w:pPr>
    <w:r w:rsidRPr="00E81184">
      <w:rPr>
        <w:rFonts w:ascii="Arial" w:hAnsi="Arial" w:cs="Arial"/>
        <w:sz w:val="20"/>
        <w:szCs w:val="20"/>
      </w:rPr>
      <w:t>Level</w:t>
    </w:r>
    <w:r>
      <w:rPr>
        <w:rFonts w:ascii="Arial" w:hAnsi="Arial" w:cs="Arial"/>
        <w:sz w:val="20"/>
        <w:szCs w:val="20"/>
      </w:rPr>
      <w:t xml:space="preserve"> </w:t>
    </w:r>
    <w:r w:rsidRPr="00E81184">
      <w:rPr>
        <w:rFonts w:ascii="Arial" w:hAnsi="Arial" w:cs="Arial"/>
        <w:sz w:val="20"/>
        <w:szCs w:val="20"/>
      </w:rPr>
      <w:t>9, 215 Adelaide Street Brisbane Q 4000 | GPO Box 731 Brisbane Q 4001</w:t>
    </w:r>
  </w:p>
  <w:p w14:paraId="2E55BDCA" w14:textId="0BBB9B7B" w:rsidR="00623260" w:rsidRDefault="0064284C" w:rsidP="0064284C">
    <w:pPr>
      <w:pStyle w:val="Footer"/>
      <w:jc w:val="center"/>
    </w:pPr>
    <w:r w:rsidRPr="00C145BC">
      <w:rPr>
        <w:rFonts w:ascii="Arial" w:hAnsi="Arial" w:cs="Arial"/>
        <w:color w:val="00B0F0"/>
        <w:sz w:val="20"/>
        <w:szCs w:val="20"/>
      </w:rPr>
      <w:t xml:space="preserve">ACN </w:t>
    </w:r>
    <w:r w:rsidRPr="00E81184">
      <w:rPr>
        <w:rFonts w:ascii="Arial" w:hAnsi="Arial" w:cs="Arial"/>
        <w:sz w:val="20"/>
        <w:szCs w:val="20"/>
      </w:rPr>
      <w:t xml:space="preserve">099 884 983 | </w:t>
    </w:r>
    <w:r w:rsidRPr="00C145BC">
      <w:rPr>
        <w:rFonts w:ascii="Arial" w:hAnsi="Arial" w:cs="Arial"/>
        <w:color w:val="00B0F0"/>
        <w:sz w:val="20"/>
        <w:szCs w:val="20"/>
      </w:rPr>
      <w:t xml:space="preserve">Phone </w:t>
    </w:r>
    <w:r w:rsidRPr="00E81184">
      <w:rPr>
        <w:rFonts w:ascii="Arial" w:hAnsi="Arial" w:cs="Arial"/>
        <w:sz w:val="20"/>
        <w:szCs w:val="20"/>
      </w:rPr>
      <w:t xml:space="preserve">+61 (0)7 3350 5706 | </w:t>
    </w:r>
    <w:r w:rsidRPr="00C145BC">
      <w:rPr>
        <w:rFonts w:ascii="Arial" w:hAnsi="Arial" w:cs="Arial"/>
        <w:color w:val="00B0F0"/>
        <w:sz w:val="20"/>
        <w:szCs w:val="20"/>
      </w:rPr>
      <w:t xml:space="preserve">Email </w:t>
    </w:r>
    <w:hyperlink r:id="rId1" w:history="1">
      <w:r w:rsidRPr="00C145BC">
        <w:rPr>
          <w:rStyle w:val="Hyperlink"/>
          <w:rFonts w:ascii="Arial" w:hAnsi="Arial" w:cs="Arial"/>
          <w:color w:val="auto"/>
          <w:sz w:val="20"/>
          <w:szCs w:val="20"/>
        </w:rPr>
        <w:t>info@aco.net.au</w:t>
      </w:r>
    </w:hyperlink>
    <w:r w:rsidRPr="00E81184">
      <w:rPr>
        <w:rFonts w:ascii="Arial" w:hAnsi="Arial" w:cs="Arial"/>
        <w:sz w:val="20"/>
        <w:szCs w:val="20"/>
      </w:rPr>
      <w:t xml:space="preserve"> | </w:t>
    </w:r>
    <w:r w:rsidRPr="00C145BC">
      <w:rPr>
        <w:rFonts w:ascii="Arial" w:hAnsi="Arial" w:cs="Arial"/>
        <w:color w:val="00B0F0"/>
        <w:sz w:val="20"/>
        <w:szCs w:val="20"/>
      </w:rPr>
      <w:t xml:space="preserve">Web </w:t>
    </w:r>
    <w:hyperlink r:id="rId2" w:history="1">
      <w:r w:rsidRPr="00C145BC">
        <w:rPr>
          <w:rStyle w:val="Hyperlink"/>
          <w:rFonts w:ascii="Arial" w:hAnsi="Arial" w:cs="Arial"/>
          <w:color w:val="auto"/>
          <w:sz w:val="20"/>
          <w:szCs w:val="20"/>
        </w:rPr>
        <w:t>www.aco.net.au</w:t>
      </w:r>
    </w:hyperlink>
  </w:p>
  <w:p w14:paraId="2E779E09" w14:textId="77777777" w:rsidR="00170BAD" w:rsidRDefault="00170BAD" w:rsidP="0064284C">
    <w:pPr>
      <w:pStyle w:val="Footer"/>
      <w:jc w:val="center"/>
    </w:pPr>
  </w:p>
  <w:p w14:paraId="5D60271B" w14:textId="0FE54E1D" w:rsidR="00170BAD" w:rsidRPr="00E2313F" w:rsidRDefault="00170BAD" w:rsidP="00170BAD">
    <w:pPr>
      <w:pStyle w:val="Footer"/>
      <w:tabs>
        <w:tab w:val="center" w:pos="7655"/>
        <w:tab w:val="right" w:pos="15309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>No 205-1</w:t>
    </w:r>
    <w:r>
      <w:rPr>
        <w:rFonts w:ascii="Arial" w:hAnsi="Arial" w:cs="Arial"/>
        <w:snapToGrid w:val="0"/>
        <w:sz w:val="16"/>
        <w:szCs w:val="16"/>
      </w:rPr>
      <w:t>10</w:t>
    </w:r>
    <w:r>
      <w:rPr>
        <w:rFonts w:ascii="Arial" w:hAnsi="Arial" w:cs="Arial"/>
        <w:snapToGrid w:val="0"/>
        <w:sz w:val="16"/>
        <w:szCs w:val="16"/>
      </w:rPr>
      <w:t>.</w:t>
    </w:r>
    <w:r w:rsidRPr="00E2313F">
      <w:rPr>
        <w:rFonts w:ascii="Arial" w:hAnsi="Arial" w:cs="Arial"/>
        <w:snapToGrid w:val="0"/>
        <w:sz w:val="16"/>
        <w:szCs w:val="16"/>
      </w:rPr>
      <w:t xml:space="preserve"> </w:t>
    </w:r>
    <w:r>
      <w:rPr>
        <w:rFonts w:ascii="Arial" w:hAnsi="Arial" w:cs="Arial"/>
        <w:snapToGrid w:val="0"/>
        <w:sz w:val="16"/>
        <w:szCs w:val="16"/>
      </w:rPr>
      <w:t xml:space="preserve">  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7B2C0B">
      <w:rPr>
        <w:rFonts w:ascii="Arial" w:hAnsi="Arial" w:cs="Arial"/>
        <w:snapToGrid w:val="0"/>
        <w:sz w:val="16"/>
        <w:szCs w:val="16"/>
      </w:rPr>
      <w:t>4</w:t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>Approval Date: 25-Feb-2026</w:t>
    </w:r>
    <w:r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7B2C0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9A22B32" w14:textId="6959B41B" w:rsidR="00170BAD" w:rsidRDefault="007B2C0B" w:rsidP="00170BA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18DD5" w14:textId="77777777" w:rsidR="00BF68A4" w:rsidRDefault="00BF68A4">
      <w:r>
        <w:separator/>
      </w:r>
    </w:p>
  </w:footnote>
  <w:footnote w:type="continuationSeparator" w:id="0">
    <w:p w14:paraId="152F1252" w14:textId="77777777" w:rsidR="00BF68A4" w:rsidRDefault="00BF68A4">
      <w:r>
        <w:continuationSeparator/>
      </w:r>
    </w:p>
  </w:footnote>
  <w:footnote w:type="continuationNotice" w:id="1">
    <w:p w14:paraId="789371E6" w14:textId="77777777" w:rsidR="00BF68A4" w:rsidRDefault="00BF68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8199" w14:textId="413995F6" w:rsidR="00DE315F" w:rsidRDefault="00CC4315" w:rsidP="00143C8C">
    <w:pPr>
      <w:pStyle w:val="Header"/>
      <w:tabs>
        <w:tab w:val="clear" w:pos="4513"/>
        <w:tab w:val="clear" w:pos="9026"/>
        <w:tab w:val="center" w:pos="5245"/>
        <w:tab w:val="right" w:pos="10486"/>
      </w:tabs>
    </w:pPr>
    <w:r w:rsidRPr="00DE315F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4AEB476F" wp14:editId="09A89223">
          <wp:simplePos x="0" y="0"/>
          <wp:positionH relativeFrom="page">
            <wp:posOffset>2772199</wp:posOffset>
          </wp:positionH>
          <wp:positionV relativeFrom="paragraph">
            <wp:posOffset>-219710</wp:posOffset>
          </wp:positionV>
          <wp:extent cx="2172225" cy="1080000"/>
          <wp:effectExtent l="0" t="0" r="0" b="6350"/>
          <wp:wrapNone/>
          <wp:docPr id="1977508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813842" name="Picture 20198138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2225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1FF"/>
    <w:multiLevelType w:val="hybridMultilevel"/>
    <w:tmpl w:val="9AC89592"/>
    <w:lvl w:ilvl="0" w:tplc="8C76F13E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5ED0"/>
    <w:multiLevelType w:val="hybridMultilevel"/>
    <w:tmpl w:val="EF647568"/>
    <w:lvl w:ilvl="0" w:tplc="7C50749C">
      <w:start w:val="90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77905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66DD"/>
    <w:multiLevelType w:val="hybridMultilevel"/>
    <w:tmpl w:val="E9CA6C28"/>
    <w:lvl w:ilvl="0" w:tplc="8C76F13E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342D"/>
    <w:multiLevelType w:val="multilevel"/>
    <w:tmpl w:val="EBCC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B22E7"/>
    <w:multiLevelType w:val="hybridMultilevel"/>
    <w:tmpl w:val="F250AA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51297"/>
    <w:multiLevelType w:val="multilevel"/>
    <w:tmpl w:val="2A651297"/>
    <w:lvl w:ilvl="0">
      <w:start w:val="1"/>
      <w:numFmt w:val="decimal"/>
      <w:lvlText w:val="%1."/>
      <w:lvlJc w:val="left"/>
      <w:pPr>
        <w:ind w:left="5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200" w:hanging="543"/>
      </w:pPr>
      <w:rPr>
        <w:rFonts w:ascii="Calibri" w:eastAsia="Calibri" w:hAnsi="Calibri" w:cs="Calibri" w:hint="default"/>
        <w:spacing w:val="-51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920" w:hanging="720"/>
      </w:pPr>
      <w:rPr>
        <w:rFonts w:hint="default"/>
      </w:rPr>
    </w:lvl>
    <w:lvl w:ilvl="4">
      <w:numFmt w:val="bullet"/>
      <w:lvlText w:val="•"/>
      <w:lvlJc w:val="left"/>
      <w:pPr>
        <w:ind w:left="2055" w:hanging="720"/>
      </w:pPr>
      <w:rPr>
        <w:rFonts w:hint="default"/>
      </w:rPr>
    </w:lvl>
    <w:lvl w:ilvl="5">
      <w:numFmt w:val="bullet"/>
      <w:lvlText w:val="•"/>
      <w:lvlJc w:val="left"/>
      <w:pPr>
        <w:ind w:left="3190" w:hanging="720"/>
      </w:pPr>
      <w:rPr>
        <w:rFonts w:hint="default"/>
      </w:rPr>
    </w:lvl>
    <w:lvl w:ilvl="6">
      <w:numFmt w:val="bullet"/>
      <w:lvlText w:val="•"/>
      <w:lvlJc w:val="left"/>
      <w:pPr>
        <w:ind w:left="4325" w:hanging="720"/>
      </w:pPr>
      <w:rPr>
        <w:rFonts w:hint="default"/>
      </w:rPr>
    </w:lvl>
    <w:lvl w:ilvl="7">
      <w:numFmt w:val="bullet"/>
      <w:lvlText w:val="•"/>
      <w:lvlJc w:val="left"/>
      <w:pPr>
        <w:ind w:left="5460" w:hanging="720"/>
      </w:pPr>
      <w:rPr>
        <w:rFonts w:hint="default"/>
      </w:rPr>
    </w:lvl>
    <w:lvl w:ilvl="8">
      <w:numFmt w:val="bullet"/>
      <w:lvlText w:val="•"/>
      <w:lvlJc w:val="left"/>
      <w:pPr>
        <w:ind w:left="6595" w:hanging="720"/>
      </w:pPr>
      <w:rPr>
        <w:rFonts w:hint="default"/>
      </w:rPr>
    </w:lvl>
  </w:abstractNum>
  <w:abstractNum w:abstractNumId="6" w15:restartNumberingAfterBreak="0">
    <w:nsid w:val="2BE4015E"/>
    <w:multiLevelType w:val="hybridMultilevel"/>
    <w:tmpl w:val="6D82A908"/>
    <w:lvl w:ilvl="0" w:tplc="3FFC2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910D7C"/>
    <w:multiLevelType w:val="hybridMultilevel"/>
    <w:tmpl w:val="1E90E876"/>
    <w:lvl w:ilvl="0" w:tplc="A3DEFC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06D1D"/>
    <w:multiLevelType w:val="hybridMultilevel"/>
    <w:tmpl w:val="9EB624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03F02"/>
    <w:multiLevelType w:val="hybridMultilevel"/>
    <w:tmpl w:val="ABD44FC2"/>
    <w:lvl w:ilvl="0" w:tplc="37481878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A1566"/>
    <w:multiLevelType w:val="hybridMultilevel"/>
    <w:tmpl w:val="C6F077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53A05"/>
    <w:multiLevelType w:val="hybridMultilevel"/>
    <w:tmpl w:val="46DCC430"/>
    <w:lvl w:ilvl="0" w:tplc="8C76F13E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32BF3"/>
    <w:multiLevelType w:val="multilevel"/>
    <w:tmpl w:val="3BE32BF3"/>
    <w:lvl w:ilvl="0">
      <w:start w:val="2"/>
      <w:numFmt w:val="decimal"/>
      <w:lvlText w:val="%1"/>
      <w:lvlJc w:val="left"/>
      <w:pPr>
        <w:ind w:left="6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0" w:hanging="42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ascii="Calibri" w:eastAsia="Calibri" w:hAnsi="Calibri" w:cs="Calibri" w:hint="default"/>
        <w:spacing w:val="-48"/>
        <w:w w:val="100"/>
        <w:sz w:val="24"/>
        <w:szCs w:val="24"/>
      </w:rPr>
    </w:lvl>
    <w:lvl w:ilvl="3">
      <w:numFmt w:val="bullet"/>
      <w:lvlText w:val="•"/>
      <w:lvlJc w:val="left"/>
      <w:pPr>
        <w:ind w:left="2685" w:hanging="720"/>
      </w:pPr>
      <w:rPr>
        <w:rFonts w:hint="default"/>
      </w:rPr>
    </w:lvl>
    <w:lvl w:ilvl="4">
      <w:numFmt w:val="bullet"/>
      <w:lvlText w:val="•"/>
      <w:lvlJc w:val="left"/>
      <w:pPr>
        <w:ind w:left="3568" w:hanging="720"/>
      </w:pPr>
      <w:rPr>
        <w:rFonts w:hint="default"/>
      </w:rPr>
    </w:lvl>
    <w:lvl w:ilvl="5">
      <w:numFmt w:val="bullet"/>
      <w:lvlText w:val="•"/>
      <w:lvlJc w:val="left"/>
      <w:pPr>
        <w:ind w:left="4451" w:hanging="720"/>
      </w:pPr>
      <w:rPr>
        <w:rFonts w:hint="default"/>
      </w:rPr>
    </w:lvl>
    <w:lvl w:ilvl="6">
      <w:numFmt w:val="bullet"/>
      <w:lvlText w:val="•"/>
      <w:lvlJc w:val="left"/>
      <w:pPr>
        <w:ind w:left="5334" w:hanging="720"/>
      </w:pPr>
      <w:rPr>
        <w:rFonts w:hint="default"/>
      </w:rPr>
    </w:lvl>
    <w:lvl w:ilvl="7">
      <w:numFmt w:val="bullet"/>
      <w:lvlText w:val="•"/>
      <w:lvlJc w:val="left"/>
      <w:pPr>
        <w:ind w:left="6217" w:hanging="720"/>
      </w:pPr>
      <w:rPr>
        <w:rFonts w:hint="default"/>
      </w:rPr>
    </w:lvl>
    <w:lvl w:ilvl="8">
      <w:numFmt w:val="bullet"/>
      <w:lvlText w:val="•"/>
      <w:lvlJc w:val="left"/>
      <w:pPr>
        <w:ind w:left="7100" w:hanging="720"/>
      </w:pPr>
      <w:rPr>
        <w:rFonts w:hint="default"/>
      </w:rPr>
    </w:lvl>
  </w:abstractNum>
  <w:abstractNum w:abstractNumId="13" w15:restartNumberingAfterBreak="0">
    <w:nsid w:val="3EFE46C4"/>
    <w:multiLevelType w:val="hybridMultilevel"/>
    <w:tmpl w:val="2A6262F8"/>
    <w:lvl w:ilvl="0" w:tplc="8C76F13E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33430"/>
    <w:multiLevelType w:val="multilevel"/>
    <w:tmpl w:val="5B58AF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F064E8"/>
    <w:multiLevelType w:val="hybridMultilevel"/>
    <w:tmpl w:val="567A1398"/>
    <w:lvl w:ilvl="0" w:tplc="F0A4518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03662"/>
    <w:multiLevelType w:val="hybridMultilevel"/>
    <w:tmpl w:val="A5CE40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44571"/>
    <w:multiLevelType w:val="hybridMultilevel"/>
    <w:tmpl w:val="019AEC7E"/>
    <w:lvl w:ilvl="0" w:tplc="350C646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74C03"/>
    <w:multiLevelType w:val="hybridMultilevel"/>
    <w:tmpl w:val="6106B450"/>
    <w:lvl w:ilvl="0" w:tplc="8C76F13E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50650"/>
    <w:multiLevelType w:val="hybridMultilevel"/>
    <w:tmpl w:val="1FECEEB0"/>
    <w:lvl w:ilvl="0" w:tplc="81DC6D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A7452"/>
    <w:multiLevelType w:val="hybridMultilevel"/>
    <w:tmpl w:val="F6908666"/>
    <w:lvl w:ilvl="0" w:tplc="9190D7C4">
      <w:start w:val="90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748F2"/>
    <w:multiLevelType w:val="hybridMultilevel"/>
    <w:tmpl w:val="E98E7A58"/>
    <w:lvl w:ilvl="0" w:tplc="103407B2">
      <w:start w:val="3"/>
      <w:numFmt w:val="bullet"/>
      <w:lvlText w:val="-"/>
      <w:lvlJc w:val="left"/>
      <w:pPr>
        <w:ind w:left="78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71086534">
    <w:abstractNumId w:val="5"/>
  </w:num>
  <w:num w:numId="2" w16cid:durableId="1860464300">
    <w:abstractNumId w:val="12"/>
  </w:num>
  <w:num w:numId="3" w16cid:durableId="1113548151">
    <w:abstractNumId w:val="18"/>
  </w:num>
  <w:num w:numId="4" w16cid:durableId="81993013">
    <w:abstractNumId w:val="6"/>
  </w:num>
  <w:num w:numId="5" w16cid:durableId="1304047697">
    <w:abstractNumId w:val="8"/>
  </w:num>
  <w:num w:numId="6" w16cid:durableId="1649094359">
    <w:abstractNumId w:val="14"/>
  </w:num>
  <w:num w:numId="7" w16cid:durableId="1002002363">
    <w:abstractNumId w:val="21"/>
  </w:num>
  <w:num w:numId="8" w16cid:durableId="20702286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2938025">
    <w:abstractNumId w:val="3"/>
  </w:num>
  <w:num w:numId="10" w16cid:durableId="805319591">
    <w:abstractNumId w:val="19"/>
  </w:num>
  <w:num w:numId="11" w16cid:durableId="1328284696">
    <w:abstractNumId w:val="1"/>
  </w:num>
  <w:num w:numId="12" w16cid:durableId="619845592">
    <w:abstractNumId w:val="20"/>
  </w:num>
  <w:num w:numId="13" w16cid:durableId="33845647">
    <w:abstractNumId w:val="16"/>
  </w:num>
  <w:num w:numId="14" w16cid:durableId="193736432">
    <w:abstractNumId w:val="10"/>
  </w:num>
  <w:num w:numId="15" w16cid:durableId="1772968001">
    <w:abstractNumId w:val="4"/>
  </w:num>
  <w:num w:numId="16" w16cid:durableId="1613125372">
    <w:abstractNumId w:val="15"/>
  </w:num>
  <w:num w:numId="17" w16cid:durableId="918834096">
    <w:abstractNumId w:val="7"/>
  </w:num>
  <w:num w:numId="18" w16cid:durableId="820735848">
    <w:abstractNumId w:val="17"/>
  </w:num>
  <w:num w:numId="19" w16cid:durableId="66001996">
    <w:abstractNumId w:val="0"/>
  </w:num>
  <w:num w:numId="20" w16cid:durableId="1026370477">
    <w:abstractNumId w:val="9"/>
  </w:num>
  <w:num w:numId="21" w16cid:durableId="1995178098">
    <w:abstractNumId w:val="13"/>
  </w:num>
  <w:num w:numId="22" w16cid:durableId="580799830">
    <w:abstractNumId w:val="2"/>
  </w:num>
  <w:num w:numId="23" w16cid:durableId="18282771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Q2MWFlYzY1Zjg4ZDgyMzA5MTc0ODQyNzkxMmMzOTIifQ=="/>
  </w:docVars>
  <w:rsids>
    <w:rsidRoot w:val="00541EDA"/>
    <w:rsid w:val="000029E4"/>
    <w:rsid w:val="00064E65"/>
    <w:rsid w:val="00092EC2"/>
    <w:rsid w:val="0009462D"/>
    <w:rsid w:val="000B041C"/>
    <w:rsid w:val="000C540F"/>
    <w:rsid w:val="000D0435"/>
    <w:rsid w:val="000E512A"/>
    <w:rsid w:val="000F24A7"/>
    <w:rsid w:val="00111C19"/>
    <w:rsid w:val="00114281"/>
    <w:rsid w:val="0011480B"/>
    <w:rsid w:val="001151CB"/>
    <w:rsid w:val="001230A9"/>
    <w:rsid w:val="00143C8C"/>
    <w:rsid w:val="0015780A"/>
    <w:rsid w:val="00170BAD"/>
    <w:rsid w:val="00183828"/>
    <w:rsid w:val="00195D40"/>
    <w:rsid w:val="001A3DAD"/>
    <w:rsid w:val="001C4D57"/>
    <w:rsid w:val="001D539C"/>
    <w:rsid w:val="001F3640"/>
    <w:rsid w:val="001F63F3"/>
    <w:rsid w:val="002219C7"/>
    <w:rsid w:val="00253CD5"/>
    <w:rsid w:val="00253E98"/>
    <w:rsid w:val="00292F13"/>
    <w:rsid w:val="002A7965"/>
    <w:rsid w:val="002B42E7"/>
    <w:rsid w:val="002D07D1"/>
    <w:rsid w:val="0035503E"/>
    <w:rsid w:val="00386E35"/>
    <w:rsid w:val="003B0401"/>
    <w:rsid w:val="003F09AE"/>
    <w:rsid w:val="00441310"/>
    <w:rsid w:val="00461F9D"/>
    <w:rsid w:val="004633FA"/>
    <w:rsid w:val="0048434C"/>
    <w:rsid w:val="004B456C"/>
    <w:rsid w:val="004B5160"/>
    <w:rsid w:val="004C2F1A"/>
    <w:rsid w:val="004C72D4"/>
    <w:rsid w:val="005221C9"/>
    <w:rsid w:val="00541EDA"/>
    <w:rsid w:val="005D02DE"/>
    <w:rsid w:val="005D5835"/>
    <w:rsid w:val="005E216C"/>
    <w:rsid w:val="005F0E96"/>
    <w:rsid w:val="005F2C9E"/>
    <w:rsid w:val="00601018"/>
    <w:rsid w:val="00623260"/>
    <w:rsid w:val="006233DB"/>
    <w:rsid w:val="006272DF"/>
    <w:rsid w:val="00631E97"/>
    <w:rsid w:val="0064284C"/>
    <w:rsid w:val="006458D5"/>
    <w:rsid w:val="00662DCD"/>
    <w:rsid w:val="00671AF2"/>
    <w:rsid w:val="006758EB"/>
    <w:rsid w:val="006776BF"/>
    <w:rsid w:val="006A7613"/>
    <w:rsid w:val="006C1DEE"/>
    <w:rsid w:val="006D1BE7"/>
    <w:rsid w:val="006E6B36"/>
    <w:rsid w:val="00713502"/>
    <w:rsid w:val="007202AA"/>
    <w:rsid w:val="00772599"/>
    <w:rsid w:val="00791D5E"/>
    <w:rsid w:val="007B2C0B"/>
    <w:rsid w:val="007B70DF"/>
    <w:rsid w:val="0081546C"/>
    <w:rsid w:val="008557F1"/>
    <w:rsid w:val="0088357B"/>
    <w:rsid w:val="00915629"/>
    <w:rsid w:val="009548F9"/>
    <w:rsid w:val="009D1043"/>
    <w:rsid w:val="00A02CFC"/>
    <w:rsid w:val="00A2743F"/>
    <w:rsid w:val="00A274EA"/>
    <w:rsid w:val="00A41EFF"/>
    <w:rsid w:val="00A60F6E"/>
    <w:rsid w:val="00A77049"/>
    <w:rsid w:val="00A90F0F"/>
    <w:rsid w:val="00A97447"/>
    <w:rsid w:val="00AF6E80"/>
    <w:rsid w:val="00B11E44"/>
    <w:rsid w:val="00B56FC3"/>
    <w:rsid w:val="00B70911"/>
    <w:rsid w:val="00B95EE1"/>
    <w:rsid w:val="00BC3C29"/>
    <w:rsid w:val="00BE7C6F"/>
    <w:rsid w:val="00BF68A4"/>
    <w:rsid w:val="00C04524"/>
    <w:rsid w:val="00C33489"/>
    <w:rsid w:val="00C72311"/>
    <w:rsid w:val="00C86755"/>
    <w:rsid w:val="00CC4315"/>
    <w:rsid w:val="00D063E5"/>
    <w:rsid w:val="00D3014E"/>
    <w:rsid w:val="00D8001F"/>
    <w:rsid w:val="00DE315F"/>
    <w:rsid w:val="00DF063B"/>
    <w:rsid w:val="00DF683C"/>
    <w:rsid w:val="00E20165"/>
    <w:rsid w:val="00E50322"/>
    <w:rsid w:val="00E85992"/>
    <w:rsid w:val="00E923A4"/>
    <w:rsid w:val="00F25063"/>
    <w:rsid w:val="00F55411"/>
    <w:rsid w:val="00F57A3D"/>
    <w:rsid w:val="00F70E71"/>
    <w:rsid w:val="00F77D89"/>
    <w:rsid w:val="00F8310A"/>
    <w:rsid w:val="00F8473C"/>
    <w:rsid w:val="00FF22A3"/>
    <w:rsid w:val="01FE739D"/>
    <w:rsid w:val="14594E49"/>
    <w:rsid w:val="1538638F"/>
    <w:rsid w:val="17F2611E"/>
    <w:rsid w:val="25076767"/>
    <w:rsid w:val="350E0229"/>
    <w:rsid w:val="39644D95"/>
    <w:rsid w:val="41E15CB2"/>
    <w:rsid w:val="4FF37EDA"/>
    <w:rsid w:val="53746E0E"/>
    <w:rsid w:val="57B43C7D"/>
    <w:rsid w:val="57FF7273"/>
    <w:rsid w:val="5F933D2D"/>
    <w:rsid w:val="5FB4EC13"/>
    <w:rsid w:val="64F43CA7"/>
    <w:rsid w:val="6FF7699F"/>
    <w:rsid w:val="77FD7EDF"/>
    <w:rsid w:val="7FAC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946450"/>
  <w15:docId w15:val="{6A5BB032-7490-4911-9B45-B2266E1F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4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autoRedefine/>
    <w:uiPriority w:val="9"/>
    <w:qFormat/>
    <w:pPr>
      <w:spacing w:before="1"/>
      <w:ind w:left="941" w:hanging="3286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8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BodyText">
    <w:name w:val="Body Text"/>
    <w:basedOn w:val="Normal"/>
    <w:autoRedefine/>
    <w:uiPriority w:val="1"/>
    <w:qFormat/>
    <w:rsid w:val="00713502"/>
    <w:pPr>
      <w:spacing w:line="14" w:lineRule="auto"/>
      <w:ind w:left="426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unhideWhenUsed/>
    <w:qFormat/>
    <w:pPr>
      <w:tabs>
        <w:tab w:val="center" w:pos="4513"/>
        <w:tab w:val="right" w:pos="9026"/>
      </w:tabs>
    </w:p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autoRedefine/>
    <w:uiPriority w:val="34"/>
    <w:qFormat/>
    <w:rsid w:val="004633FA"/>
    <w:pPr>
      <w:widowControl/>
      <w:numPr>
        <w:numId w:val="20"/>
      </w:numPr>
      <w:autoSpaceDE/>
      <w:autoSpaceDN/>
      <w:ind w:left="567" w:hanging="357"/>
    </w:pPr>
    <w:rPr>
      <w:rFonts w:ascii="Arial" w:hAnsi="Arial" w:cs="Arial"/>
      <w:sz w:val="20"/>
      <w:szCs w:val="20"/>
      <w:u w:val="single"/>
    </w:rPr>
  </w:style>
  <w:style w:type="paragraph" w:customStyle="1" w:styleId="TableParagraph">
    <w:name w:val="Table Paragraph"/>
    <w:basedOn w:val="Normal"/>
    <w:uiPriority w:val="1"/>
    <w:qFormat/>
    <w:pPr>
      <w:spacing w:before="30"/>
      <w:ind w:left="82"/>
    </w:pPr>
    <w:rPr>
      <w:rFonts w:ascii="SimSun" w:eastAsia="SimSun" w:hAnsi="SimSun" w:cs="SimSun"/>
    </w:rPr>
  </w:style>
  <w:style w:type="paragraph" w:customStyle="1" w:styleId="ms-breadcrumb-listitem">
    <w:name w:val="ms-breadcrumb-listitem"/>
    <w:basedOn w:val="Normal"/>
    <w:rsid w:val="001142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5F0E96"/>
    <w:rPr>
      <w:rFonts w:ascii="Calibri" w:eastAsia="Calibri" w:hAnsi="Calibri" w:cs="Calibri"/>
      <w:sz w:val="18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259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599"/>
    <w:rPr>
      <w:rFonts w:ascii="Calibri" w:eastAsia="Calibri" w:hAnsi="Calibri" w:cs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259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599"/>
    <w:rPr>
      <w:rFonts w:asciiTheme="minorHAnsi" w:eastAsiaTheme="minorHAnsi" w:hAnsiTheme="minorHAnsi" w:cstheme="minorBidi"/>
      <w:kern w:val="2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72599"/>
    <w:rPr>
      <w:vertAlign w:val="superscript"/>
    </w:rPr>
  </w:style>
  <w:style w:type="table" w:styleId="ListTable4-Accent1">
    <w:name w:val="List Table 4 Accent 1"/>
    <w:basedOn w:val="TableNormal"/>
    <w:uiPriority w:val="49"/>
    <w:rsid w:val="004C2F1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4C2F1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B11E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8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Hyperlink">
    <w:name w:val="Hyperlink"/>
    <w:rsid w:val="00642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2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o.net.au" TargetMode="External"/><Relationship Id="rId1" Type="http://schemas.openxmlformats.org/officeDocument/2006/relationships/hyperlink" Target="mailto:info@aco.net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MediaLengthInSeconds xmlns="4c7fd4e0-2dd9-4b3d-9990-67c922c645f7" xsi:nil="true"/>
    <SharedWithUsers xmlns="eae7b6ca-a5ea-4503-81a9-b3b24ced2950">
      <UserInfo>
        <DisplayName/>
        <AccountId xsi:nil="true"/>
        <AccountType/>
      </UserInfo>
    </SharedWithUsers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55A41477-4F3D-44A4-8DBB-F30D7FA9B926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customXml/itemProps2.xml><?xml version="1.0" encoding="utf-8"?>
<ds:datastoreItem xmlns:ds="http://schemas.openxmlformats.org/officeDocument/2006/customXml" ds:itemID="{29943EE7-9263-4E75-B522-24A1DBEDB9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82DC61-DD71-4CCB-9796-CF83F895B7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F98069-03A1-417E-AC42-FCE13A8CC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857</Words>
  <Characters>4539</Characters>
  <Application>Microsoft Office Word</Application>
  <DocSecurity>0</DocSecurity>
  <Lines>113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weijing</dc:creator>
  <cp:keywords/>
  <cp:lastModifiedBy>QA Manager</cp:lastModifiedBy>
  <cp:revision>7</cp:revision>
  <dcterms:created xsi:type="dcterms:W3CDTF">2026-02-24T22:35:00Z</dcterms:created>
  <dcterms:modified xsi:type="dcterms:W3CDTF">2026-02-25T04:33:00Z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2022-12-27T00:00:00Z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A1288CE8FAD84957AD72BD53563B48C3</vt:lpwstr>
  </property>
  <property fmtid="{D5CDD505-2E9C-101B-9397-08002B2CF9AE}" pid="7" name="ContentTypeId">
    <vt:lpwstr>0x01010041CEF16DF076384F918C87A46188DB6C</vt:lpwstr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67256600</vt:r8>
  </property>
</Properties>
</file>