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663"/>
        <w:gridCol w:w="283"/>
        <w:gridCol w:w="284"/>
        <w:gridCol w:w="6237"/>
      </w:tblGrid>
      <w:tr w:rsidR="004346CC" w:rsidRPr="00E10A72" w14:paraId="369211BA" w14:textId="77777777" w:rsidTr="00DA4B99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3AFF810A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77064215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6221D95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D5C402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14CD4344" w14:textId="77777777" w:rsidR="004346CC" w:rsidRPr="00E10A72" w:rsidRDefault="004346CC" w:rsidP="00DA4B99">
            <w:pPr>
              <w:tabs>
                <w:tab w:val="left" w:pos="1593"/>
                <w:tab w:val="left" w:pos="5562"/>
              </w:tabs>
              <w:spacing w:before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Certification No</w:t>
            </w:r>
            <w:r w:rsidRPr="00E10A72">
              <w:rPr>
                <w:rFonts w:ascii="Arial" w:hAnsi="Arial" w:cs="Arial"/>
                <w:sz w:val="20"/>
                <w:szCs w:val="20"/>
              </w:rPr>
              <w:tab/>
            </w:r>
            <w:r w:rsidRPr="00E10A72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19A4692" w14:textId="77777777" w:rsidR="004346CC" w:rsidRPr="00E10A72" w:rsidRDefault="004346CC" w:rsidP="00DA4B99">
            <w:pPr>
              <w:tabs>
                <w:tab w:val="left" w:pos="1593"/>
                <w:tab w:val="left" w:pos="4745"/>
              </w:tabs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t>(please complete a separate sheet for each)</w:t>
            </w:r>
          </w:p>
        </w:tc>
      </w:tr>
      <w:tr w:rsidR="004346CC" w:rsidRPr="00E10A72" w14:paraId="3A28E67E" w14:textId="77777777" w:rsidTr="00DA4B99">
        <w:trPr>
          <w:cantSplit/>
        </w:trPr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CBED960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Area ID</w:t>
            </w: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60A5F251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94E0157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96405F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F304737" w14:textId="77777777" w:rsidR="004346CC" w:rsidRPr="00E10A72" w:rsidRDefault="004346CC" w:rsidP="00DA4B9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6CC" w:rsidRPr="00E10A72" w14:paraId="502E9652" w14:textId="77777777" w:rsidTr="00DA4B99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4E1F3DA0" w14:textId="77777777" w:rsidR="004346CC" w:rsidRPr="00E10A72" w:rsidRDefault="004346CC" w:rsidP="00DA4B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1F8BF267" w14:textId="77777777" w:rsidR="004346CC" w:rsidRPr="00E10A72" w:rsidRDefault="004346CC" w:rsidP="00DA4B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6DF13A3" w14:textId="77777777" w:rsidR="004346CC" w:rsidRPr="00E10A72" w:rsidRDefault="004346CC" w:rsidP="00DA4B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013339" w14:textId="77777777" w:rsidR="004346CC" w:rsidRPr="00E10A72" w:rsidRDefault="004346CC" w:rsidP="00DA4B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416F7D6" w14:textId="77777777" w:rsidR="004346CC" w:rsidRPr="00E10A72" w:rsidRDefault="004346CC" w:rsidP="00DA4B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EC9696" w14:textId="77777777" w:rsidR="004346CC" w:rsidRPr="00E10A72" w:rsidRDefault="004346CC" w:rsidP="004346CC">
      <w:pPr>
        <w:pStyle w:val="Heading6"/>
        <w:rPr>
          <w:rFonts w:ascii="Arial" w:hAnsi="Arial" w:cs="Arial"/>
          <w:b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4"/>
        <w:gridCol w:w="1276"/>
        <w:gridCol w:w="1276"/>
      </w:tblGrid>
      <w:tr w:rsidR="004346CC" w:rsidRPr="00E10A72" w14:paraId="48D2E52B" w14:textId="77777777" w:rsidTr="00DA4B99">
        <w:trPr>
          <w:cantSplit/>
        </w:trPr>
        <w:tc>
          <w:tcPr>
            <w:tcW w:w="12474" w:type="dxa"/>
            <w:tcBorders>
              <w:bottom w:val="single" w:sz="4" w:space="0" w:color="auto"/>
              <w:right w:val="nil"/>
            </w:tcBorders>
            <w:vAlign w:val="center"/>
          </w:tcPr>
          <w:p w14:paraId="5659E882" w14:textId="2EFF56E7" w:rsidR="004346CC" w:rsidRPr="00E10A72" w:rsidRDefault="004346CC" w:rsidP="00DA4B99">
            <w:pPr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Clean down of All Benches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239B258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sz w:val="20"/>
                <w:szCs w:val="20"/>
              </w:rPr>
              <w:t xml:space="preserve"> Yes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0A7BC21F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0A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346CC" w:rsidRPr="00E10A72" w14:paraId="33EB5AC6" w14:textId="77777777" w:rsidTr="00DA4B99">
        <w:trPr>
          <w:cantSplit/>
        </w:trPr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AE8E84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Inspection of Area for Food Safety Issues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E4D60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sz w:val="20"/>
                <w:szCs w:val="20"/>
              </w:rPr>
              <w:t xml:space="preserve"> Yes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0B132C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0A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1C4D2B2" w14:textId="3F3D5554" w:rsidR="004346CC" w:rsidRPr="00E10A72" w:rsidRDefault="004346CC" w:rsidP="004346CC">
      <w:pPr>
        <w:pStyle w:val="Heading6"/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6237"/>
      </w:tblGrid>
      <w:tr w:rsidR="004346CC" w:rsidRPr="00E10A72" w14:paraId="1C417CA7" w14:textId="77777777" w:rsidTr="00DA4B99">
        <w:trPr>
          <w:cantSplit/>
        </w:trPr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3F4FF" w14:textId="77777777" w:rsidR="004346CC" w:rsidRPr="00E10A72" w:rsidRDefault="004346CC" w:rsidP="00DA4B99">
            <w:pPr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Number and Size of Packages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7B4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104AAFA8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6CC" w:rsidRPr="00E10A72" w14:paraId="11238CDA" w14:textId="77777777" w:rsidTr="00DA4B99">
        <w:trPr>
          <w:cantSplit/>
        </w:trPr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57C420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E9C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 xml:space="preserve">Size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645E0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DF3EF2" w14:textId="77777777" w:rsidR="004346CC" w:rsidRPr="00E10A72" w:rsidRDefault="004346CC" w:rsidP="004346CC">
      <w:pPr>
        <w:pStyle w:val="Heading6"/>
        <w:rPr>
          <w:rFonts w:ascii="Arial" w:hAnsi="Arial" w:cs="Arial"/>
          <w:sz w:val="20"/>
          <w:szCs w:val="20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  <w:gridCol w:w="1842"/>
        <w:gridCol w:w="1276"/>
        <w:gridCol w:w="1276"/>
      </w:tblGrid>
      <w:tr w:rsidR="004346CC" w:rsidRPr="00E10A72" w14:paraId="45C87BE8" w14:textId="77777777" w:rsidTr="00DA4B99">
        <w:trPr>
          <w:cantSplit/>
        </w:trPr>
        <w:tc>
          <w:tcPr>
            <w:tcW w:w="10631" w:type="dxa"/>
            <w:tcBorders>
              <w:bottom w:val="single" w:sz="4" w:space="0" w:color="auto"/>
              <w:right w:val="nil"/>
            </w:tcBorders>
            <w:vAlign w:val="center"/>
          </w:tcPr>
          <w:p w14:paraId="5E7E82C8" w14:textId="14B5982A" w:rsidR="004346CC" w:rsidRPr="00E10A72" w:rsidRDefault="004346CC" w:rsidP="00DA4B99">
            <w:pPr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Boxes Labelled &amp; Dated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6C2DB0" w14:textId="159B383C" w:rsidR="004346CC" w:rsidRPr="00E10A72" w:rsidRDefault="004346CC" w:rsidP="00DA4B99">
            <w:pPr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Labelled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219C84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sz w:val="20"/>
                <w:szCs w:val="20"/>
              </w:rPr>
              <w:t xml:space="preserve"> Yes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777E5D26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0A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346CC" w:rsidRPr="00E10A72" w14:paraId="3B13481A" w14:textId="77777777" w:rsidTr="00DA4B99">
        <w:trPr>
          <w:cantSplit/>
        </w:trPr>
        <w:tc>
          <w:tcPr>
            <w:tcW w:w="10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64BEC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7201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15EF6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sz w:val="20"/>
                <w:szCs w:val="20"/>
              </w:rPr>
              <w:t xml:space="preserve"> Yes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94F1F7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0A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DC1F033" w14:textId="77777777" w:rsidR="004346CC" w:rsidRPr="00E10A72" w:rsidRDefault="004346CC" w:rsidP="004346CC">
      <w:pPr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0"/>
      </w:tblGrid>
      <w:tr w:rsidR="004346CC" w:rsidRPr="00E10A72" w14:paraId="0D4EF007" w14:textId="77777777" w:rsidTr="00DA4B99">
        <w:trPr>
          <w:cantSplit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28BDCD" w14:textId="77777777" w:rsidR="004346CC" w:rsidRPr="00E10A72" w:rsidRDefault="004346CC" w:rsidP="00DA4B99">
            <w:pPr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Purchasee Name</w:t>
            </w:r>
          </w:p>
        </w:tc>
        <w:tc>
          <w:tcPr>
            <w:tcW w:w="11340" w:type="dxa"/>
            <w:tcBorders>
              <w:left w:val="single" w:sz="4" w:space="0" w:color="auto"/>
              <w:bottom w:val="single" w:sz="4" w:space="0" w:color="auto"/>
            </w:tcBorders>
          </w:tcPr>
          <w:p w14:paraId="6A064340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6CC" w:rsidRPr="00E10A72" w14:paraId="01E11821" w14:textId="77777777" w:rsidTr="00DA4B99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0719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 xml:space="preserve">Invoice Number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C19A8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675227" w14:textId="77777777" w:rsidR="004346CC" w:rsidRPr="00E10A72" w:rsidRDefault="004346CC" w:rsidP="004346CC">
      <w:pPr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05"/>
        <w:gridCol w:w="1276"/>
        <w:gridCol w:w="1276"/>
      </w:tblGrid>
      <w:tr w:rsidR="004346CC" w:rsidRPr="00E10A72" w14:paraId="16447191" w14:textId="77777777" w:rsidTr="00DA4B99">
        <w:trPr>
          <w:cantSplit/>
        </w:trPr>
        <w:tc>
          <w:tcPr>
            <w:tcW w:w="1247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DC7636F" w14:textId="77777777" w:rsidR="004346CC" w:rsidRPr="00E10A72" w:rsidRDefault="004346CC" w:rsidP="00DA4B99">
            <w:pPr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Payment Received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53E6BD3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sz w:val="20"/>
                <w:szCs w:val="20"/>
              </w:rPr>
              <w:t xml:space="preserve"> Yes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46BB309A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  <w:r w:rsidRPr="00E10A72">
              <w:rPr>
                <w:rFonts w:ascii="Arial" w:hAnsi="Arial" w:cs="Arial"/>
                <w:b/>
                <w:sz w:val="20"/>
                <w:szCs w:val="20"/>
              </w:rPr>
              <w:sym w:font="ZapfDingbats" w:char="F06D"/>
            </w:r>
            <w:r w:rsidRPr="00E10A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0A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346CC" w:rsidRPr="00E10A72" w14:paraId="4E25CE0E" w14:textId="77777777" w:rsidTr="00DA4B99">
        <w:trPr>
          <w:cantSplit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78C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0A72">
              <w:rPr>
                <w:rFonts w:ascii="Arial" w:hAnsi="Arial" w:cs="Arial"/>
                <w:sz w:val="20"/>
                <w:szCs w:val="20"/>
              </w:rPr>
              <w:t>Packed By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3C7D3" w14:textId="77777777" w:rsidR="004346CC" w:rsidRPr="00E10A72" w:rsidRDefault="004346CC" w:rsidP="00DA4B99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E169A3" w14:textId="7EC91961" w:rsidR="004346CC" w:rsidRPr="00E10A72" w:rsidRDefault="004346CC" w:rsidP="004346CC">
      <w:pPr>
        <w:tabs>
          <w:tab w:val="left" w:pos="1454"/>
        </w:tabs>
        <w:rPr>
          <w:rFonts w:ascii="Arial" w:hAnsi="Arial" w:cs="Arial"/>
          <w:sz w:val="20"/>
          <w:szCs w:val="20"/>
        </w:rPr>
      </w:pPr>
    </w:p>
    <w:sectPr w:rsidR="004346CC" w:rsidRPr="00E10A72" w:rsidSect="006E0E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09C4" w14:textId="77777777" w:rsidR="006975DA" w:rsidRDefault="006975DA" w:rsidP="0093543C">
      <w:r>
        <w:separator/>
      </w:r>
    </w:p>
  </w:endnote>
  <w:endnote w:type="continuationSeparator" w:id="0">
    <w:p w14:paraId="01DD189C" w14:textId="77777777" w:rsidR="006975DA" w:rsidRDefault="006975DA" w:rsidP="0093543C">
      <w:r>
        <w:continuationSeparator/>
      </w:r>
    </w:p>
  </w:endnote>
  <w:endnote w:type="continuationNotice" w:id="1">
    <w:p w14:paraId="6DFF4240" w14:textId="77777777" w:rsidR="006975DA" w:rsidRDefault="00697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44C0" w14:textId="77777777" w:rsidR="00947683" w:rsidRDefault="00947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77ED3D" w14:textId="293353D2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4346CC">
              <w:rPr>
                <w:rFonts w:ascii="Arial" w:hAnsi="Arial" w:cs="Arial"/>
                <w:sz w:val="16"/>
                <w:szCs w:val="16"/>
              </w:rPr>
              <w:t xml:space="preserve">205-84 </w:t>
            </w:r>
            <w:r w:rsidRPr="00D05BB4">
              <w:rPr>
                <w:rFonts w:ascii="Arial" w:hAnsi="Arial" w:cs="Arial"/>
                <w:sz w:val="16"/>
                <w:szCs w:val="16"/>
              </w:rPr>
              <w:t>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1902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1902">
              <w:rPr>
                <w:rFonts w:ascii="Arial" w:hAnsi="Arial" w:cs="Arial"/>
                <w:sz w:val="16"/>
                <w:szCs w:val="16"/>
              </w:rPr>
              <w:t>25</w:t>
            </w:r>
            <w:r w:rsidR="004346CC">
              <w:rPr>
                <w:rFonts w:ascii="Arial" w:hAnsi="Arial" w:cs="Arial"/>
                <w:sz w:val="16"/>
                <w:szCs w:val="16"/>
              </w:rPr>
              <w:t>-</w:t>
            </w:r>
            <w:r w:rsidR="00E11902">
              <w:rPr>
                <w:rFonts w:ascii="Arial" w:hAnsi="Arial" w:cs="Arial"/>
                <w:sz w:val="16"/>
                <w:szCs w:val="16"/>
              </w:rPr>
              <w:t>Feb</w:t>
            </w:r>
            <w:r w:rsidR="004346CC">
              <w:rPr>
                <w:rFonts w:ascii="Arial" w:hAnsi="Arial" w:cs="Arial"/>
                <w:sz w:val="16"/>
                <w:szCs w:val="16"/>
              </w:rPr>
              <w:t>-</w:t>
            </w:r>
            <w:r w:rsidR="00E10A72">
              <w:rPr>
                <w:rFonts w:ascii="Arial" w:hAnsi="Arial" w:cs="Arial"/>
                <w:sz w:val="16"/>
                <w:szCs w:val="16"/>
              </w:rPr>
              <w:t>202</w:t>
            </w:r>
            <w:r w:rsidR="00E11902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DD1B" w14:textId="77777777" w:rsidR="00947683" w:rsidRDefault="00947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9834" w14:textId="77777777" w:rsidR="006975DA" w:rsidRDefault="006975DA" w:rsidP="0093543C">
      <w:r>
        <w:separator/>
      </w:r>
    </w:p>
  </w:footnote>
  <w:footnote w:type="continuationSeparator" w:id="0">
    <w:p w14:paraId="31E3CA01" w14:textId="77777777" w:rsidR="006975DA" w:rsidRDefault="006975DA" w:rsidP="0093543C">
      <w:r>
        <w:continuationSeparator/>
      </w:r>
    </w:p>
  </w:footnote>
  <w:footnote w:type="continuationNotice" w:id="1">
    <w:p w14:paraId="6687C793" w14:textId="77777777" w:rsidR="006975DA" w:rsidRDefault="00697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6787" w14:textId="77777777" w:rsidR="00947683" w:rsidRDefault="0094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B77E" w14:textId="77777777" w:rsidR="00947683" w:rsidRPr="00C1508C" w:rsidRDefault="00947683" w:rsidP="00947683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E17707B" wp14:editId="74430170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4BB0BAE" w14:textId="77777777" w:rsidR="00947683" w:rsidRPr="00C1508C" w:rsidRDefault="00947683" w:rsidP="0094768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36BBE0D0" w14:textId="77777777" w:rsidR="00947683" w:rsidRPr="00C1508C" w:rsidRDefault="00947683" w:rsidP="0094768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60AC53CB" w:rsidR="008B0DAE" w:rsidRPr="00E2313F" w:rsidRDefault="00947683" w:rsidP="00947683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547DE943" w:rsidR="00F9557C" w:rsidRPr="00F9557C" w:rsidRDefault="004346CC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PACKING RECORD</w:t>
    </w:r>
  </w:p>
  <w:bookmarkEnd w:id="0"/>
  <w:bookmarkEnd w:id="1"/>
  <w:p w14:paraId="25F28507" w14:textId="22AA2295" w:rsidR="005464CF" w:rsidRPr="00E10A72" w:rsidRDefault="00E10A72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RECORD SHEET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BED5" w14:textId="77777777" w:rsidR="00947683" w:rsidRDefault="00947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41761">
    <w:abstractNumId w:val="2"/>
  </w:num>
  <w:num w:numId="2" w16cid:durableId="467935588">
    <w:abstractNumId w:val="10"/>
  </w:num>
  <w:num w:numId="3" w16cid:durableId="1227571426">
    <w:abstractNumId w:val="8"/>
  </w:num>
  <w:num w:numId="4" w16cid:durableId="1023895723">
    <w:abstractNumId w:val="7"/>
  </w:num>
  <w:num w:numId="5" w16cid:durableId="1092243394">
    <w:abstractNumId w:val="0"/>
  </w:num>
  <w:num w:numId="6" w16cid:durableId="1178347769">
    <w:abstractNumId w:val="1"/>
  </w:num>
  <w:num w:numId="7" w16cid:durableId="1209490233">
    <w:abstractNumId w:val="11"/>
  </w:num>
  <w:num w:numId="8" w16cid:durableId="598296421">
    <w:abstractNumId w:val="13"/>
  </w:num>
  <w:num w:numId="9" w16cid:durableId="2124492587">
    <w:abstractNumId w:val="9"/>
  </w:num>
  <w:num w:numId="10" w16cid:durableId="1798333559">
    <w:abstractNumId w:val="12"/>
  </w:num>
  <w:num w:numId="11" w16cid:durableId="1200240417">
    <w:abstractNumId w:val="16"/>
  </w:num>
  <w:num w:numId="12" w16cid:durableId="1884319477">
    <w:abstractNumId w:val="6"/>
  </w:num>
  <w:num w:numId="13" w16cid:durableId="1587495733">
    <w:abstractNumId w:val="15"/>
  </w:num>
  <w:num w:numId="14" w16cid:durableId="924340568">
    <w:abstractNumId w:val="5"/>
  </w:num>
  <w:num w:numId="15" w16cid:durableId="1547330377">
    <w:abstractNumId w:val="14"/>
  </w:num>
  <w:num w:numId="16" w16cid:durableId="1796026555">
    <w:abstractNumId w:val="4"/>
  </w:num>
  <w:num w:numId="17" w16cid:durableId="1522939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A6369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346CC"/>
    <w:rsid w:val="004556F5"/>
    <w:rsid w:val="00463A69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233DB"/>
    <w:rsid w:val="00637329"/>
    <w:rsid w:val="00663D7D"/>
    <w:rsid w:val="00663DC7"/>
    <w:rsid w:val="00671C99"/>
    <w:rsid w:val="00696A83"/>
    <w:rsid w:val="006975DA"/>
    <w:rsid w:val="006A5D73"/>
    <w:rsid w:val="006B31EE"/>
    <w:rsid w:val="006E0E35"/>
    <w:rsid w:val="00705C7A"/>
    <w:rsid w:val="007610DB"/>
    <w:rsid w:val="007928B2"/>
    <w:rsid w:val="007B3790"/>
    <w:rsid w:val="007E50A1"/>
    <w:rsid w:val="00803FFA"/>
    <w:rsid w:val="00806BAB"/>
    <w:rsid w:val="008161AB"/>
    <w:rsid w:val="00893368"/>
    <w:rsid w:val="008A1043"/>
    <w:rsid w:val="008B0DAE"/>
    <w:rsid w:val="008B7AE3"/>
    <w:rsid w:val="008E78F4"/>
    <w:rsid w:val="008E7C19"/>
    <w:rsid w:val="009036F3"/>
    <w:rsid w:val="00916F56"/>
    <w:rsid w:val="00925192"/>
    <w:rsid w:val="0093543C"/>
    <w:rsid w:val="00947683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5717E"/>
    <w:rsid w:val="00C83828"/>
    <w:rsid w:val="00CA76AA"/>
    <w:rsid w:val="00CC1853"/>
    <w:rsid w:val="00CF4115"/>
    <w:rsid w:val="00D05BB4"/>
    <w:rsid w:val="00D85C45"/>
    <w:rsid w:val="00DA6C24"/>
    <w:rsid w:val="00DB12B1"/>
    <w:rsid w:val="00DC1258"/>
    <w:rsid w:val="00DD0DF0"/>
    <w:rsid w:val="00DE39D0"/>
    <w:rsid w:val="00DF3F5E"/>
    <w:rsid w:val="00E021F3"/>
    <w:rsid w:val="00E10A72"/>
    <w:rsid w:val="00E11902"/>
    <w:rsid w:val="00E14811"/>
    <w:rsid w:val="00E15F88"/>
    <w:rsid w:val="00E16707"/>
    <w:rsid w:val="00E2313F"/>
    <w:rsid w:val="00E35741"/>
    <w:rsid w:val="00E920F2"/>
    <w:rsid w:val="00EA02A2"/>
    <w:rsid w:val="00F21E3D"/>
    <w:rsid w:val="00F27361"/>
    <w:rsid w:val="00F27611"/>
    <w:rsid w:val="00F33F3F"/>
    <w:rsid w:val="00F37A05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6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6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6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6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A3E4DB08-AAC5-4613-B04A-3B38CA3EE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3</TotalTime>
  <Pages>1</Pages>
  <Words>65</Words>
  <Characters>267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2020-10-22T07:25:00Z</cp:lastPrinted>
  <dcterms:created xsi:type="dcterms:W3CDTF">2026-02-24T06:54:00Z</dcterms:created>
  <dcterms:modified xsi:type="dcterms:W3CDTF">2026-02-25T00:30:00Z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