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239E" w14:textId="2A3A7EAE" w:rsidR="00F86475" w:rsidRPr="00C76919" w:rsidRDefault="000B7C81" w:rsidP="000B7C81">
      <w:pPr>
        <w:textAlignment w:val="baseline"/>
        <w:rPr>
          <w:rFonts w:ascii="Arial" w:hAnsi="Arial" w:cs="Arial"/>
          <w:b/>
          <w:bCs/>
          <w:sz w:val="20"/>
          <w:szCs w:val="20"/>
          <w:u w:val="single"/>
        </w:rPr>
      </w:pPr>
      <w:r w:rsidRPr="00C76919">
        <w:rPr>
          <w:rFonts w:ascii="Arial" w:hAnsi="Arial" w:cs="Arial"/>
          <w:b/>
          <w:bCs/>
          <w:sz w:val="20"/>
          <w:szCs w:val="20"/>
          <w:u w:val="single"/>
        </w:rPr>
        <w:t>Fraud Prevention Plan</w:t>
      </w:r>
      <w:r w:rsidR="00680BD6" w:rsidRPr="00C76919">
        <w:rPr>
          <w:rFonts w:ascii="Arial" w:hAnsi="Arial" w:cs="Arial"/>
          <w:b/>
          <w:bCs/>
          <w:sz w:val="20"/>
          <w:szCs w:val="20"/>
          <w:u w:val="single"/>
        </w:rPr>
        <w:t xml:space="preserve"> (FPP</w:t>
      </w:r>
      <w:r w:rsidR="005B4965" w:rsidRPr="00C76919">
        <w:rPr>
          <w:rFonts w:ascii="Arial" w:hAnsi="Arial" w:cs="Arial"/>
          <w:b/>
          <w:bCs/>
          <w:sz w:val="20"/>
          <w:szCs w:val="20"/>
          <w:u w:val="single"/>
        </w:rPr>
        <w:t>)</w:t>
      </w:r>
    </w:p>
    <w:p w14:paraId="74876151" w14:textId="77777777" w:rsidR="00F86475" w:rsidRPr="00C76919" w:rsidRDefault="00F86475" w:rsidP="000B7C81">
      <w:pPr>
        <w:textAlignment w:val="baseline"/>
        <w:rPr>
          <w:rFonts w:ascii="Arial" w:hAnsi="Arial" w:cs="Arial"/>
          <w:sz w:val="20"/>
          <w:szCs w:val="20"/>
        </w:rPr>
      </w:pPr>
    </w:p>
    <w:p w14:paraId="14F1FD42" w14:textId="12F5FAF9" w:rsidR="005B4965" w:rsidRPr="00C76919" w:rsidRDefault="005B4965" w:rsidP="000B7C81">
      <w:pPr>
        <w:textAlignment w:val="baseline"/>
        <w:rPr>
          <w:rFonts w:ascii="Arial" w:hAnsi="Arial" w:cs="Arial"/>
          <w:b/>
          <w:bCs/>
          <w:sz w:val="20"/>
          <w:szCs w:val="20"/>
        </w:rPr>
      </w:pPr>
      <w:r w:rsidRPr="00C76919">
        <w:rPr>
          <w:rFonts w:ascii="Arial" w:hAnsi="Arial" w:cs="Arial"/>
          <w:b/>
          <w:bCs/>
          <w:sz w:val="20"/>
          <w:szCs w:val="20"/>
        </w:rPr>
        <w:t>Definitions:</w:t>
      </w:r>
    </w:p>
    <w:p w14:paraId="530888AB" w14:textId="08D1A1A5" w:rsidR="006B7090" w:rsidRPr="00C76919" w:rsidRDefault="00B53933" w:rsidP="000B7C81">
      <w:pPr>
        <w:textAlignment w:val="baseline"/>
        <w:rPr>
          <w:rFonts w:ascii="Arial" w:hAnsi="Arial" w:cs="Arial"/>
          <w:sz w:val="20"/>
          <w:szCs w:val="20"/>
        </w:rPr>
      </w:pPr>
      <w:r w:rsidRPr="00C76919">
        <w:rPr>
          <w:rFonts w:ascii="Arial" w:hAnsi="Arial" w:cs="Arial"/>
          <w:sz w:val="20"/>
          <w:szCs w:val="20"/>
        </w:rPr>
        <w:t xml:space="preserve">Organic fraud – </w:t>
      </w:r>
      <w:r w:rsidR="0027586B" w:rsidRPr="00C76919">
        <w:rPr>
          <w:rFonts w:ascii="Arial" w:hAnsi="Arial" w:cs="Arial"/>
          <w:sz w:val="20"/>
          <w:szCs w:val="20"/>
        </w:rPr>
        <w:t>D</w:t>
      </w:r>
      <w:r w:rsidRPr="00C76919">
        <w:rPr>
          <w:rFonts w:ascii="Arial" w:hAnsi="Arial" w:cs="Arial"/>
          <w:sz w:val="20"/>
          <w:szCs w:val="20"/>
        </w:rPr>
        <w:t>ecepti</w:t>
      </w:r>
      <w:r w:rsidR="0027586B" w:rsidRPr="00C76919">
        <w:rPr>
          <w:rFonts w:ascii="Arial" w:hAnsi="Arial" w:cs="Arial"/>
          <w:sz w:val="20"/>
          <w:szCs w:val="20"/>
        </w:rPr>
        <w:t xml:space="preserve">ve representation, sale or </w:t>
      </w:r>
      <w:r w:rsidR="00E439F3" w:rsidRPr="00C76919">
        <w:rPr>
          <w:rFonts w:ascii="Arial" w:hAnsi="Arial" w:cs="Arial"/>
          <w:sz w:val="20"/>
          <w:szCs w:val="20"/>
        </w:rPr>
        <w:t>labelling</w:t>
      </w:r>
      <w:r w:rsidRPr="00C76919">
        <w:rPr>
          <w:rFonts w:ascii="Arial" w:hAnsi="Arial" w:cs="Arial"/>
          <w:sz w:val="20"/>
          <w:szCs w:val="20"/>
        </w:rPr>
        <w:t xml:space="preserve"> </w:t>
      </w:r>
      <w:r w:rsidR="00E439F3" w:rsidRPr="00C76919">
        <w:rPr>
          <w:rFonts w:ascii="Arial" w:hAnsi="Arial" w:cs="Arial"/>
          <w:sz w:val="20"/>
          <w:szCs w:val="20"/>
        </w:rPr>
        <w:t xml:space="preserve">of nonorganic agricultural products or ingredients as “100 percent organic,” “organic,” or “made with organic </w:t>
      </w:r>
      <w:r w:rsidRPr="00C76919">
        <w:rPr>
          <w:rFonts w:ascii="Arial" w:hAnsi="Arial" w:cs="Arial"/>
          <w:sz w:val="20"/>
          <w:szCs w:val="20"/>
        </w:rPr>
        <w:t xml:space="preserve">with the </w:t>
      </w:r>
      <w:r w:rsidR="00671DC0" w:rsidRPr="00C76919">
        <w:rPr>
          <w:rFonts w:ascii="Arial" w:hAnsi="Arial" w:cs="Arial"/>
          <w:sz w:val="20"/>
          <w:szCs w:val="20"/>
        </w:rPr>
        <w:t xml:space="preserve">general </w:t>
      </w:r>
      <w:r w:rsidRPr="00C76919">
        <w:rPr>
          <w:rFonts w:ascii="Arial" w:hAnsi="Arial" w:cs="Arial"/>
          <w:sz w:val="20"/>
          <w:szCs w:val="20"/>
        </w:rPr>
        <w:t>motive of economic gain.</w:t>
      </w:r>
      <w:r w:rsidR="00362AAD">
        <w:rPr>
          <w:rFonts w:ascii="Arial" w:hAnsi="Arial" w:cs="Arial"/>
          <w:sz w:val="20"/>
          <w:szCs w:val="20"/>
        </w:rPr>
        <w:t xml:space="preserve"> </w:t>
      </w:r>
      <w:r w:rsidR="006B7090" w:rsidRPr="00C76919">
        <w:rPr>
          <w:rFonts w:ascii="Arial" w:hAnsi="Arial" w:cs="Arial"/>
          <w:sz w:val="20"/>
          <w:szCs w:val="20"/>
        </w:rPr>
        <w:t>Fraudulent acts may include adulteration, substitution, falsified records</w:t>
      </w:r>
      <w:r w:rsidR="00764F6E" w:rsidRPr="00C76919">
        <w:rPr>
          <w:rFonts w:ascii="Arial" w:hAnsi="Arial" w:cs="Arial"/>
          <w:sz w:val="20"/>
          <w:szCs w:val="20"/>
        </w:rPr>
        <w:t xml:space="preserve">, </w:t>
      </w:r>
      <w:r w:rsidR="006B7090" w:rsidRPr="00C76919">
        <w:rPr>
          <w:rFonts w:ascii="Arial" w:hAnsi="Arial" w:cs="Arial"/>
          <w:sz w:val="20"/>
          <w:szCs w:val="20"/>
        </w:rPr>
        <w:t xml:space="preserve">the deliberate </w:t>
      </w:r>
      <w:r w:rsidR="00001B4E" w:rsidRPr="00C76919">
        <w:rPr>
          <w:rFonts w:ascii="Arial" w:hAnsi="Arial" w:cs="Arial"/>
          <w:sz w:val="20"/>
          <w:szCs w:val="20"/>
        </w:rPr>
        <w:t>mislabelling</w:t>
      </w:r>
      <w:r w:rsidR="006B7090" w:rsidRPr="00C76919">
        <w:rPr>
          <w:rFonts w:ascii="Arial" w:hAnsi="Arial" w:cs="Arial"/>
          <w:sz w:val="20"/>
          <w:szCs w:val="20"/>
        </w:rPr>
        <w:t xml:space="preserve"> of goods, as well as false statements made on applications, organic system plans, and during inspections.</w:t>
      </w:r>
    </w:p>
    <w:p w14:paraId="3401213F" w14:textId="77777777" w:rsidR="00C60FD8" w:rsidRPr="00C76919" w:rsidRDefault="00C60FD8" w:rsidP="005B4965">
      <w:pPr>
        <w:textAlignment w:val="baseline"/>
        <w:rPr>
          <w:rFonts w:ascii="Arial" w:hAnsi="Arial" w:cs="Arial"/>
          <w:sz w:val="20"/>
          <w:szCs w:val="20"/>
        </w:rPr>
      </w:pPr>
    </w:p>
    <w:p w14:paraId="30B9EA98" w14:textId="76263D0D" w:rsidR="007D08D0" w:rsidRPr="00C76919" w:rsidRDefault="007D08D0" w:rsidP="005B4965">
      <w:pPr>
        <w:textAlignment w:val="baseline"/>
        <w:rPr>
          <w:rFonts w:ascii="Arial" w:hAnsi="Arial" w:cs="Arial"/>
          <w:sz w:val="20"/>
          <w:szCs w:val="20"/>
        </w:rPr>
      </w:pPr>
      <w:r w:rsidRPr="00C76919">
        <w:rPr>
          <w:rFonts w:ascii="Arial" w:hAnsi="Arial" w:cs="Arial"/>
          <w:b/>
          <w:bCs/>
          <w:sz w:val="20"/>
          <w:szCs w:val="20"/>
        </w:rPr>
        <w:t>Aim</w:t>
      </w:r>
      <w:r w:rsidR="005B4965" w:rsidRPr="00C76919">
        <w:rPr>
          <w:rFonts w:ascii="Arial" w:hAnsi="Arial" w:cs="Arial"/>
          <w:b/>
          <w:bCs/>
          <w:sz w:val="20"/>
          <w:szCs w:val="20"/>
        </w:rPr>
        <w:t>:</w:t>
      </w:r>
    </w:p>
    <w:p w14:paraId="265250B7" w14:textId="3D1D8667" w:rsidR="000B7C81" w:rsidRPr="00C76919" w:rsidRDefault="000B7C81" w:rsidP="000B7C81">
      <w:pPr>
        <w:textAlignment w:val="baseline"/>
        <w:rPr>
          <w:rFonts w:ascii="Arial" w:hAnsi="Arial" w:cs="Arial"/>
          <w:color w:val="000000"/>
          <w:sz w:val="20"/>
          <w:szCs w:val="20"/>
          <w:shd w:val="clear" w:color="auto" w:fill="FFFF00"/>
          <w14:ligatures w14:val="none"/>
        </w:rPr>
      </w:pPr>
      <w:r w:rsidRPr="00C76919">
        <w:rPr>
          <w:rFonts w:ascii="Arial" w:hAnsi="Arial" w:cs="Arial"/>
          <w:sz w:val="20"/>
          <w:szCs w:val="20"/>
        </w:rPr>
        <w:t>Section 205.201(a)(</w:t>
      </w:r>
      <w:r w:rsidR="0045046B" w:rsidRPr="00C76919">
        <w:rPr>
          <w:rFonts w:ascii="Arial" w:hAnsi="Arial" w:cs="Arial"/>
          <w:sz w:val="20"/>
          <w:szCs w:val="20"/>
        </w:rPr>
        <w:t>3) of</w:t>
      </w:r>
      <w:r w:rsidR="00680BD6" w:rsidRPr="00C76919">
        <w:rPr>
          <w:rFonts w:ascii="Arial" w:hAnsi="Arial" w:cs="Arial"/>
          <w:sz w:val="20"/>
          <w:szCs w:val="20"/>
        </w:rPr>
        <w:t xml:space="preserve"> the USDA NOP Standard</w:t>
      </w:r>
      <w:r w:rsidRPr="00C76919">
        <w:rPr>
          <w:rFonts w:ascii="Arial" w:hAnsi="Arial" w:cs="Arial"/>
          <w:sz w:val="20"/>
          <w:szCs w:val="20"/>
        </w:rPr>
        <w:t xml:space="preserve"> requires all certified operations to maintain and implement practices to verify the organic status of suppliers and products in their supply chain and to prevent organic fraud.</w:t>
      </w:r>
    </w:p>
    <w:p w14:paraId="7D178D3F" w14:textId="77777777" w:rsidR="000B7C81" w:rsidRPr="00C76919" w:rsidRDefault="000B7C81" w:rsidP="000B7C81">
      <w:pPr>
        <w:textAlignment w:val="baseline"/>
        <w:rPr>
          <w:rFonts w:ascii="Arial" w:hAnsi="Arial" w:cs="Arial"/>
          <w:color w:val="000000"/>
          <w:sz w:val="20"/>
          <w:szCs w:val="20"/>
          <w:shd w:val="clear" w:color="auto" w:fill="FFFF00"/>
          <w14:ligatures w14:val="none"/>
        </w:rPr>
      </w:pPr>
    </w:p>
    <w:p w14:paraId="205CF074" w14:textId="28815F65" w:rsidR="005B4965" w:rsidRPr="00C76919" w:rsidRDefault="005B4965" w:rsidP="000B7C81">
      <w:pPr>
        <w:textAlignment w:val="baseline"/>
        <w:rPr>
          <w:rFonts w:ascii="Arial" w:hAnsi="Arial" w:cs="Arial"/>
          <w:b/>
          <w:bCs/>
          <w:sz w:val="20"/>
          <w:szCs w:val="20"/>
        </w:rPr>
      </w:pPr>
      <w:r w:rsidRPr="00C76919">
        <w:rPr>
          <w:rFonts w:ascii="Arial" w:hAnsi="Arial" w:cs="Arial"/>
          <w:b/>
          <w:bCs/>
          <w:sz w:val="20"/>
          <w:szCs w:val="20"/>
        </w:rPr>
        <w:t>Background:</w:t>
      </w:r>
    </w:p>
    <w:p w14:paraId="1B5B5218" w14:textId="6D32EDB6" w:rsidR="00680BD6" w:rsidRPr="00C76919" w:rsidRDefault="00680BD6" w:rsidP="000B7C81">
      <w:pPr>
        <w:textAlignment w:val="baseline"/>
        <w:rPr>
          <w:rFonts w:ascii="Arial" w:hAnsi="Arial" w:cs="Arial"/>
          <w:sz w:val="20"/>
          <w:szCs w:val="20"/>
        </w:rPr>
      </w:pPr>
      <w:r w:rsidRPr="00C76919">
        <w:rPr>
          <w:rFonts w:ascii="Arial" w:hAnsi="Arial" w:cs="Arial"/>
          <w:sz w:val="20"/>
          <w:szCs w:val="20"/>
        </w:rPr>
        <w:t xml:space="preserve">A fraud prevention plan takes </w:t>
      </w:r>
      <w:r w:rsidR="00634E39" w:rsidRPr="00C76919">
        <w:rPr>
          <w:rFonts w:ascii="Arial" w:hAnsi="Arial" w:cs="Arial"/>
          <w:sz w:val="20"/>
          <w:szCs w:val="20"/>
        </w:rPr>
        <w:t>into</w:t>
      </w:r>
      <w:r w:rsidRPr="00C76919">
        <w:rPr>
          <w:rFonts w:ascii="Arial" w:hAnsi="Arial" w:cs="Arial"/>
          <w:sz w:val="20"/>
          <w:szCs w:val="20"/>
        </w:rPr>
        <w:t xml:space="preserve"> consideration Organic Control Points</w:t>
      </w:r>
      <w:r w:rsidR="000B7C81" w:rsidRPr="00C76919">
        <w:rPr>
          <w:rFonts w:ascii="Arial" w:hAnsi="Arial" w:cs="Arial"/>
          <w:sz w:val="20"/>
          <w:szCs w:val="20"/>
        </w:rPr>
        <w:t xml:space="preserve"> </w:t>
      </w:r>
      <w:r w:rsidRPr="00C76919">
        <w:rPr>
          <w:rFonts w:ascii="Arial" w:hAnsi="Arial" w:cs="Arial"/>
          <w:sz w:val="20"/>
          <w:szCs w:val="20"/>
        </w:rPr>
        <w:t>(</w:t>
      </w:r>
      <w:r w:rsidR="000B7C81" w:rsidRPr="00C76919">
        <w:rPr>
          <w:rFonts w:ascii="Arial" w:hAnsi="Arial" w:cs="Arial"/>
          <w:sz w:val="20"/>
          <w:szCs w:val="20"/>
        </w:rPr>
        <w:t>OCPs</w:t>
      </w:r>
      <w:r w:rsidRPr="00C76919">
        <w:rPr>
          <w:rFonts w:ascii="Arial" w:hAnsi="Arial" w:cs="Arial"/>
          <w:sz w:val="20"/>
          <w:szCs w:val="20"/>
        </w:rPr>
        <w:t>)</w:t>
      </w:r>
      <w:r w:rsidR="00500AC0" w:rsidRPr="00C76919">
        <w:rPr>
          <w:rFonts w:ascii="Arial" w:hAnsi="Arial" w:cs="Arial"/>
          <w:sz w:val="20"/>
          <w:szCs w:val="20"/>
        </w:rPr>
        <w:t xml:space="preserve">, </w:t>
      </w:r>
      <w:r w:rsidR="008A4779" w:rsidRPr="00C76919">
        <w:rPr>
          <w:rFonts w:ascii="Arial" w:hAnsi="Arial" w:cs="Arial"/>
          <w:sz w:val="20"/>
          <w:szCs w:val="20"/>
        </w:rPr>
        <w:t xml:space="preserve">risks </w:t>
      </w:r>
      <w:r w:rsidRPr="00C76919">
        <w:rPr>
          <w:rFonts w:ascii="Arial" w:hAnsi="Arial" w:cs="Arial"/>
          <w:sz w:val="20"/>
          <w:szCs w:val="20"/>
        </w:rPr>
        <w:t>across the supply chain and production process</w:t>
      </w:r>
      <w:r w:rsidR="000B7C81" w:rsidRPr="00C76919">
        <w:rPr>
          <w:rFonts w:ascii="Arial" w:hAnsi="Arial" w:cs="Arial"/>
          <w:sz w:val="20"/>
          <w:szCs w:val="20"/>
        </w:rPr>
        <w:t xml:space="preserve"> </w:t>
      </w:r>
      <w:r w:rsidR="008A4779" w:rsidRPr="00C76919">
        <w:rPr>
          <w:rFonts w:ascii="Arial" w:hAnsi="Arial" w:cs="Arial"/>
          <w:sz w:val="20"/>
          <w:szCs w:val="20"/>
        </w:rPr>
        <w:t xml:space="preserve">where organic fraud or loss of organic status are most likely to occur </w:t>
      </w:r>
      <w:r w:rsidRPr="00C76919">
        <w:rPr>
          <w:rFonts w:ascii="Arial" w:hAnsi="Arial" w:cs="Arial"/>
          <w:sz w:val="20"/>
          <w:szCs w:val="20"/>
        </w:rPr>
        <w:t xml:space="preserve">and </w:t>
      </w:r>
      <w:r w:rsidR="000B7C81" w:rsidRPr="00C76919">
        <w:rPr>
          <w:rFonts w:ascii="Arial" w:hAnsi="Arial" w:cs="Arial"/>
          <w:sz w:val="20"/>
          <w:szCs w:val="20"/>
        </w:rPr>
        <w:t>detail</w:t>
      </w:r>
      <w:r w:rsidRPr="00C76919">
        <w:rPr>
          <w:rFonts w:ascii="Arial" w:hAnsi="Arial" w:cs="Arial"/>
          <w:sz w:val="20"/>
          <w:szCs w:val="20"/>
        </w:rPr>
        <w:t>s</w:t>
      </w:r>
      <w:r w:rsidR="000B7C81" w:rsidRPr="00C76919">
        <w:rPr>
          <w:rFonts w:ascii="Arial" w:hAnsi="Arial" w:cs="Arial"/>
          <w:sz w:val="20"/>
          <w:szCs w:val="20"/>
        </w:rPr>
        <w:t xml:space="preserve"> </w:t>
      </w:r>
      <w:r w:rsidR="008A4779" w:rsidRPr="00C76919">
        <w:rPr>
          <w:rFonts w:ascii="Arial" w:hAnsi="Arial" w:cs="Arial"/>
          <w:sz w:val="20"/>
          <w:szCs w:val="20"/>
        </w:rPr>
        <w:t xml:space="preserve">the </w:t>
      </w:r>
      <w:r w:rsidR="000B7C81" w:rsidRPr="00C76919">
        <w:rPr>
          <w:rFonts w:ascii="Arial" w:hAnsi="Arial" w:cs="Arial"/>
          <w:sz w:val="20"/>
          <w:szCs w:val="20"/>
        </w:rPr>
        <w:t xml:space="preserve">steps you have in place to </w:t>
      </w:r>
      <w:r w:rsidRPr="00C76919">
        <w:rPr>
          <w:rFonts w:ascii="Arial" w:hAnsi="Arial" w:cs="Arial"/>
          <w:sz w:val="20"/>
          <w:szCs w:val="20"/>
        </w:rPr>
        <w:t xml:space="preserve">mitigate and </w:t>
      </w:r>
      <w:r w:rsidR="000B7C81" w:rsidRPr="00C76919">
        <w:rPr>
          <w:rFonts w:ascii="Arial" w:hAnsi="Arial" w:cs="Arial"/>
          <w:sz w:val="20"/>
          <w:szCs w:val="20"/>
        </w:rPr>
        <w:t>prevent frau</w:t>
      </w:r>
      <w:r w:rsidRPr="00C76919">
        <w:rPr>
          <w:rFonts w:ascii="Arial" w:hAnsi="Arial" w:cs="Arial"/>
          <w:sz w:val="20"/>
          <w:szCs w:val="20"/>
        </w:rPr>
        <w:t>d</w:t>
      </w:r>
      <w:r w:rsidR="00FA6A58" w:rsidRPr="00C76919">
        <w:rPr>
          <w:rFonts w:ascii="Arial" w:hAnsi="Arial" w:cs="Arial"/>
          <w:sz w:val="20"/>
          <w:szCs w:val="20"/>
        </w:rPr>
        <w:t xml:space="preserve"> along with ongoing monitoring practices</w:t>
      </w:r>
      <w:r w:rsidR="008A4779" w:rsidRPr="00C76919">
        <w:rPr>
          <w:rFonts w:ascii="Arial" w:hAnsi="Arial" w:cs="Arial"/>
          <w:sz w:val="20"/>
          <w:szCs w:val="20"/>
        </w:rPr>
        <w:t xml:space="preserve"> to assess the effectiveness of mitigation measures</w:t>
      </w:r>
      <w:r w:rsidRPr="00C76919">
        <w:rPr>
          <w:rFonts w:ascii="Arial" w:hAnsi="Arial" w:cs="Arial"/>
          <w:sz w:val="20"/>
          <w:szCs w:val="20"/>
        </w:rPr>
        <w:t>.</w:t>
      </w:r>
    </w:p>
    <w:p w14:paraId="2A62158D" w14:textId="77777777" w:rsidR="00500AC0" w:rsidRPr="00C76919" w:rsidRDefault="00500AC0" w:rsidP="000B7C81">
      <w:pPr>
        <w:textAlignment w:val="baseline"/>
        <w:rPr>
          <w:rFonts w:ascii="Arial" w:hAnsi="Arial" w:cs="Arial"/>
          <w:sz w:val="20"/>
          <w:szCs w:val="20"/>
        </w:rPr>
      </w:pPr>
    </w:p>
    <w:p w14:paraId="375B0F5F" w14:textId="55D656DA" w:rsidR="00680BD6" w:rsidRPr="00C76919" w:rsidRDefault="00680BD6" w:rsidP="00680BD6">
      <w:pPr>
        <w:textAlignment w:val="baseline"/>
        <w:rPr>
          <w:rFonts w:ascii="Arial" w:hAnsi="Arial" w:cs="Arial"/>
          <w:sz w:val="20"/>
          <w:szCs w:val="20"/>
        </w:rPr>
      </w:pPr>
      <w:r w:rsidRPr="00C76919">
        <w:rPr>
          <w:rFonts w:ascii="Arial" w:hAnsi="Arial" w:cs="Arial"/>
          <w:sz w:val="20"/>
          <w:szCs w:val="20"/>
        </w:rPr>
        <w:t xml:space="preserve">An effective fraud prevention strategy </w:t>
      </w:r>
      <w:r w:rsidR="00594419" w:rsidRPr="00C76919">
        <w:rPr>
          <w:rFonts w:ascii="Arial" w:hAnsi="Arial" w:cs="Arial"/>
          <w:sz w:val="20"/>
          <w:szCs w:val="20"/>
        </w:rPr>
        <w:t xml:space="preserve">identifies risks or vulnerabilities across the supply chain and </w:t>
      </w:r>
      <w:r w:rsidRPr="00C76919">
        <w:rPr>
          <w:rFonts w:ascii="Arial" w:hAnsi="Arial" w:cs="Arial"/>
          <w:sz w:val="20"/>
          <w:szCs w:val="20"/>
        </w:rPr>
        <w:t>includes steps to ensure the continued validity of organic status and integrity of ingredients / inputs / products / contract manufacturers</w:t>
      </w:r>
      <w:r w:rsidR="00514160" w:rsidRPr="00C76919">
        <w:rPr>
          <w:rFonts w:ascii="Arial" w:hAnsi="Arial" w:cs="Arial"/>
          <w:sz w:val="20"/>
          <w:szCs w:val="20"/>
        </w:rPr>
        <w:t xml:space="preserve"> through the supply chain</w:t>
      </w:r>
      <w:r w:rsidRPr="00C76919">
        <w:rPr>
          <w:rFonts w:ascii="Arial" w:hAnsi="Arial" w:cs="Arial"/>
          <w:sz w:val="20"/>
          <w:szCs w:val="20"/>
        </w:rPr>
        <w:t>.</w:t>
      </w:r>
    </w:p>
    <w:p w14:paraId="7942429D" w14:textId="77777777" w:rsidR="0048469A" w:rsidRPr="00C76919" w:rsidRDefault="0048469A" w:rsidP="00680BD6">
      <w:pPr>
        <w:textAlignment w:val="baseline"/>
        <w:rPr>
          <w:rFonts w:ascii="Arial" w:hAnsi="Arial" w:cs="Arial"/>
          <w:sz w:val="20"/>
          <w:szCs w:val="20"/>
        </w:rPr>
      </w:pPr>
    </w:p>
    <w:p w14:paraId="5EA0250D" w14:textId="6D055DF0" w:rsidR="0048469A" w:rsidRPr="00C76919" w:rsidRDefault="0048469A" w:rsidP="00680BD6">
      <w:pPr>
        <w:textAlignment w:val="baseline"/>
        <w:rPr>
          <w:rFonts w:ascii="Arial" w:hAnsi="Arial" w:cs="Arial"/>
          <w:b/>
          <w:bCs/>
          <w:sz w:val="20"/>
          <w:szCs w:val="20"/>
        </w:rPr>
      </w:pPr>
      <w:r w:rsidRPr="00C76919">
        <w:rPr>
          <w:rFonts w:ascii="Arial" w:hAnsi="Arial" w:cs="Arial"/>
          <w:b/>
          <w:bCs/>
          <w:sz w:val="20"/>
          <w:szCs w:val="20"/>
        </w:rPr>
        <w:t>Instructions:</w:t>
      </w:r>
    </w:p>
    <w:p w14:paraId="5995F601" w14:textId="74A2437A" w:rsidR="00CF6080" w:rsidRPr="00C76919" w:rsidRDefault="00500AC0" w:rsidP="0048469A">
      <w:pPr>
        <w:pStyle w:val="ListParagraph"/>
        <w:numPr>
          <w:ilvl w:val="0"/>
          <w:numId w:val="7"/>
        </w:numPr>
        <w:textAlignment w:val="baseline"/>
        <w:rPr>
          <w:rFonts w:ascii="Arial" w:hAnsi="Arial" w:cs="Arial"/>
          <w:sz w:val="20"/>
          <w:szCs w:val="20"/>
        </w:rPr>
      </w:pPr>
      <w:r w:rsidRPr="00C76919">
        <w:rPr>
          <w:rFonts w:ascii="Arial" w:hAnsi="Arial" w:cs="Arial"/>
          <w:sz w:val="20"/>
          <w:szCs w:val="20"/>
        </w:rPr>
        <w:t>Detail an</w:t>
      </w:r>
      <w:r w:rsidR="000E632F" w:rsidRPr="00C76919">
        <w:rPr>
          <w:rFonts w:ascii="Arial" w:hAnsi="Arial" w:cs="Arial"/>
          <w:sz w:val="20"/>
          <w:szCs w:val="20"/>
        </w:rPr>
        <w:t>d</w:t>
      </w:r>
      <w:r w:rsidRPr="00C76919">
        <w:rPr>
          <w:rFonts w:ascii="Arial" w:hAnsi="Arial" w:cs="Arial"/>
          <w:sz w:val="20"/>
          <w:szCs w:val="20"/>
        </w:rPr>
        <w:t xml:space="preserve"> m</w:t>
      </w:r>
      <w:r w:rsidR="00CF6080" w:rsidRPr="00C76919">
        <w:rPr>
          <w:rFonts w:ascii="Arial" w:hAnsi="Arial" w:cs="Arial"/>
          <w:sz w:val="20"/>
          <w:szCs w:val="20"/>
        </w:rPr>
        <w:t xml:space="preserve">ap out your supply </w:t>
      </w:r>
      <w:r w:rsidR="00E11C03" w:rsidRPr="00C76919">
        <w:rPr>
          <w:rFonts w:ascii="Arial" w:hAnsi="Arial" w:cs="Arial"/>
          <w:sz w:val="20"/>
          <w:szCs w:val="20"/>
        </w:rPr>
        <w:t>chain.</w:t>
      </w:r>
    </w:p>
    <w:p w14:paraId="43FDED4E" w14:textId="236620B9" w:rsidR="0048469A" w:rsidRPr="00C76919" w:rsidRDefault="0048469A" w:rsidP="0035150B">
      <w:pPr>
        <w:pStyle w:val="ListParagraph"/>
        <w:numPr>
          <w:ilvl w:val="0"/>
          <w:numId w:val="7"/>
        </w:numPr>
        <w:rPr>
          <w:rFonts w:ascii="Arial" w:hAnsi="Arial" w:cs="Arial"/>
          <w:sz w:val="20"/>
          <w:szCs w:val="20"/>
        </w:rPr>
      </w:pPr>
      <w:r w:rsidRPr="00C76919">
        <w:rPr>
          <w:rFonts w:ascii="Arial" w:hAnsi="Arial" w:cs="Arial"/>
          <w:sz w:val="20"/>
          <w:szCs w:val="20"/>
        </w:rPr>
        <w:t xml:space="preserve">Conduct a fraud vulnerability assessment considering </w:t>
      </w:r>
      <w:r w:rsidR="00E439F3" w:rsidRPr="00C76919">
        <w:rPr>
          <w:rFonts w:ascii="Arial" w:hAnsi="Arial" w:cs="Arial"/>
          <w:sz w:val="20"/>
          <w:szCs w:val="20"/>
        </w:rPr>
        <w:t xml:space="preserve">real and potential external and internal </w:t>
      </w:r>
      <w:r w:rsidRPr="00C76919">
        <w:rPr>
          <w:rFonts w:ascii="Arial" w:hAnsi="Arial" w:cs="Arial"/>
          <w:sz w:val="20"/>
          <w:szCs w:val="20"/>
        </w:rPr>
        <w:t>risk</w:t>
      </w:r>
      <w:r w:rsidR="00E439F3" w:rsidRPr="00C76919">
        <w:rPr>
          <w:rFonts w:ascii="Arial" w:hAnsi="Arial" w:cs="Arial"/>
          <w:sz w:val="20"/>
          <w:szCs w:val="20"/>
        </w:rPr>
        <w:t>s</w:t>
      </w:r>
      <w:r w:rsidRPr="00C76919">
        <w:rPr>
          <w:rFonts w:ascii="Arial" w:hAnsi="Arial" w:cs="Arial"/>
          <w:sz w:val="20"/>
          <w:szCs w:val="20"/>
        </w:rPr>
        <w:t xml:space="preserve"> of fraud across your supply chain </w:t>
      </w:r>
      <w:r w:rsidR="00362AAD">
        <w:rPr>
          <w:rFonts w:ascii="Arial" w:hAnsi="Arial" w:cs="Arial"/>
          <w:sz w:val="20"/>
          <w:szCs w:val="20"/>
        </w:rPr>
        <w:t>–</w:t>
      </w:r>
      <w:r w:rsidR="0035150B" w:rsidRPr="00C76919">
        <w:rPr>
          <w:rFonts w:ascii="Arial" w:hAnsi="Arial" w:cs="Arial"/>
          <w:sz w:val="20"/>
          <w:szCs w:val="20"/>
        </w:rPr>
        <w:t xml:space="preserve"> </w:t>
      </w:r>
      <w:r w:rsidR="00362AAD">
        <w:rPr>
          <w:rFonts w:ascii="Arial" w:hAnsi="Arial" w:cs="Arial"/>
          <w:sz w:val="20"/>
          <w:szCs w:val="20"/>
        </w:rPr>
        <w:t>a</w:t>
      </w:r>
      <w:r w:rsidR="0035150B" w:rsidRPr="00C76919">
        <w:rPr>
          <w:rFonts w:ascii="Arial" w:hAnsi="Arial" w:cs="Arial"/>
          <w:sz w:val="20"/>
          <w:szCs w:val="20"/>
        </w:rPr>
        <w:t xml:space="preserve">sk </w:t>
      </w:r>
      <w:r w:rsidR="000E632F" w:rsidRPr="00C76919">
        <w:rPr>
          <w:rFonts w:ascii="Arial" w:hAnsi="Arial" w:cs="Arial"/>
          <w:sz w:val="20"/>
          <w:szCs w:val="20"/>
        </w:rPr>
        <w:t xml:space="preserve">yourself, </w:t>
      </w:r>
      <w:r w:rsidR="00362AAD">
        <w:rPr>
          <w:rFonts w:ascii="Arial" w:hAnsi="Arial" w:cs="Arial"/>
          <w:sz w:val="20"/>
          <w:szCs w:val="20"/>
        </w:rPr>
        <w:t>W</w:t>
      </w:r>
      <w:r w:rsidR="007C6AE4" w:rsidRPr="00C76919">
        <w:rPr>
          <w:rFonts w:ascii="Arial" w:hAnsi="Arial" w:cs="Arial"/>
          <w:sz w:val="20"/>
          <w:szCs w:val="20"/>
        </w:rPr>
        <w:t>hy</w:t>
      </w:r>
      <w:r w:rsidR="0035150B" w:rsidRPr="00C76919">
        <w:rPr>
          <w:rFonts w:ascii="Arial" w:hAnsi="Arial" w:cs="Arial"/>
          <w:sz w:val="20"/>
          <w:szCs w:val="20"/>
        </w:rPr>
        <w:t xml:space="preserve">, How, and </w:t>
      </w:r>
      <w:r w:rsidR="000E632F" w:rsidRPr="00C76919">
        <w:rPr>
          <w:rFonts w:ascii="Arial" w:hAnsi="Arial" w:cs="Arial"/>
          <w:sz w:val="20"/>
          <w:szCs w:val="20"/>
        </w:rPr>
        <w:t>W</w:t>
      </w:r>
      <w:r w:rsidR="0035150B" w:rsidRPr="00C76919">
        <w:rPr>
          <w:rFonts w:ascii="Arial" w:hAnsi="Arial" w:cs="Arial"/>
          <w:sz w:val="20"/>
          <w:szCs w:val="20"/>
        </w:rPr>
        <w:t>here fraud within your operation may occur.</w:t>
      </w:r>
    </w:p>
    <w:p w14:paraId="5965C0DF" w14:textId="63604226" w:rsidR="0048469A" w:rsidRPr="00C76919" w:rsidRDefault="0048469A" w:rsidP="0048469A">
      <w:pPr>
        <w:pStyle w:val="ListParagraph"/>
        <w:numPr>
          <w:ilvl w:val="0"/>
          <w:numId w:val="7"/>
        </w:numPr>
        <w:textAlignment w:val="baseline"/>
        <w:rPr>
          <w:rFonts w:ascii="Arial" w:hAnsi="Arial" w:cs="Arial"/>
          <w:sz w:val="20"/>
          <w:szCs w:val="20"/>
        </w:rPr>
      </w:pPr>
      <w:r w:rsidRPr="00C76919">
        <w:rPr>
          <w:rFonts w:ascii="Arial" w:hAnsi="Arial" w:cs="Arial"/>
          <w:sz w:val="20"/>
          <w:szCs w:val="20"/>
        </w:rPr>
        <w:t xml:space="preserve">Consider and document mitigation steps to prevent fraud from </w:t>
      </w:r>
      <w:r w:rsidR="00E11C03" w:rsidRPr="00C76919">
        <w:rPr>
          <w:rFonts w:ascii="Arial" w:hAnsi="Arial" w:cs="Arial"/>
          <w:sz w:val="20"/>
          <w:szCs w:val="20"/>
        </w:rPr>
        <w:t>occurring.</w:t>
      </w:r>
    </w:p>
    <w:p w14:paraId="725F4E15" w14:textId="13F7B714" w:rsidR="0048469A" w:rsidRPr="00C76919" w:rsidRDefault="0048469A" w:rsidP="0048469A">
      <w:pPr>
        <w:pStyle w:val="ListParagraph"/>
        <w:numPr>
          <w:ilvl w:val="0"/>
          <w:numId w:val="7"/>
        </w:numPr>
        <w:textAlignment w:val="baseline"/>
        <w:rPr>
          <w:rFonts w:ascii="Arial" w:hAnsi="Arial" w:cs="Arial"/>
          <w:sz w:val="20"/>
          <w:szCs w:val="20"/>
        </w:rPr>
      </w:pPr>
      <w:r w:rsidRPr="00C76919">
        <w:rPr>
          <w:rFonts w:ascii="Arial" w:hAnsi="Arial" w:cs="Arial"/>
          <w:sz w:val="20"/>
          <w:szCs w:val="20"/>
        </w:rPr>
        <w:t>Consider and document monitoring activities you may conduct to ensure risks are managed.</w:t>
      </w:r>
    </w:p>
    <w:p w14:paraId="6B7BF914" w14:textId="77777777" w:rsidR="00594419" w:rsidRPr="00C76919" w:rsidRDefault="00594419" w:rsidP="00680BD6">
      <w:pPr>
        <w:textAlignment w:val="baseline"/>
        <w:rPr>
          <w:rFonts w:ascii="Arial" w:hAnsi="Arial" w:cs="Arial"/>
          <w:sz w:val="20"/>
          <w:szCs w:val="20"/>
        </w:rPr>
      </w:pPr>
    </w:p>
    <w:p w14:paraId="6421AF6E" w14:textId="0AC2CF39" w:rsidR="005339AC" w:rsidRPr="00C76919" w:rsidRDefault="00594419" w:rsidP="00680BD6">
      <w:pPr>
        <w:textAlignment w:val="baseline"/>
        <w:rPr>
          <w:rFonts w:ascii="Arial" w:hAnsi="Arial" w:cs="Arial"/>
          <w:b/>
          <w:bCs/>
          <w:sz w:val="20"/>
          <w:szCs w:val="20"/>
        </w:rPr>
      </w:pPr>
      <w:r w:rsidRPr="00C76919">
        <w:rPr>
          <w:rFonts w:ascii="Arial" w:hAnsi="Arial" w:cs="Arial"/>
          <w:b/>
          <w:bCs/>
          <w:sz w:val="20"/>
          <w:szCs w:val="20"/>
        </w:rPr>
        <w:t>Risk f</w:t>
      </w:r>
      <w:r w:rsidR="00680BD6" w:rsidRPr="00C76919">
        <w:rPr>
          <w:rFonts w:ascii="Arial" w:hAnsi="Arial" w:cs="Arial"/>
          <w:b/>
          <w:bCs/>
          <w:sz w:val="20"/>
          <w:szCs w:val="20"/>
        </w:rPr>
        <w:t xml:space="preserve">actors to consider when developing your </w:t>
      </w:r>
      <w:r w:rsidR="00E11C03" w:rsidRPr="00C76919">
        <w:rPr>
          <w:rFonts w:ascii="Arial" w:hAnsi="Arial" w:cs="Arial"/>
          <w:b/>
          <w:bCs/>
          <w:sz w:val="20"/>
          <w:szCs w:val="20"/>
        </w:rPr>
        <w:t>FPP.</w:t>
      </w:r>
    </w:p>
    <w:p w14:paraId="06CE8134" w14:textId="77777777" w:rsidR="00D457B0" w:rsidRPr="00C76919" w:rsidRDefault="00D457B0" w:rsidP="00594419">
      <w:pPr>
        <w:textAlignment w:val="baseline"/>
        <w:rPr>
          <w:rFonts w:ascii="Arial" w:hAnsi="Arial" w:cs="Arial"/>
          <w:sz w:val="20"/>
          <w:szCs w:val="20"/>
        </w:rPr>
      </w:pPr>
    </w:p>
    <w:tbl>
      <w:tblPr>
        <w:tblStyle w:val="TableGrid"/>
        <w:tblW w:w="0" w:type="auto"/>
        <w:tblLook w:val="04A0" w:firstRow="1" w:lastRow="0" w:firstColumn="1" w:lastColumn="0" w:noHBand="0" w:noVBand="1"/>
      </w:tblPr>
      <w:tblGrid>
        <w:gridCol w:w="3447"/>
        <w:gridCol w:w="3448"/>
        <w:gridCol w:w="3448"/>
      </w:tblGrid>
      <w:tr w:rsidR="0035150B" w:rsidRPr="00C76919" w14:paraId="403DF02D" w14:textId="77777777" w:rsidTr="00E11C03">
        <w:tc>
          <w:tcPr>
            <w:tcW w:w="3447" w:type="dxa"/>
            <w:vAlign w:val="center"/>
          </w:tcPr>
          <w:p w14:paraId="05041CF2" w14:textId="4230E761" w:rsidR="0035150B" w:rsidRPr="00C76919" w:rsidRDefault="0035150B" w:rsidP="00E11C03">
            <w:pPr>
              <w:spacing w:before="60" w:after="60"/>
              <w:textAlignment w:val="baseline"/>
              <w:rPr>
                <w:rFonts w:ascii="Arial" w:hAnsi="Arial" w:cs="Arial"/>
                <w:b/>
                <w:bCs/>
                <w:sz w:val="20"/>
                <w:szCs w:val="20"/>
              </w:rPr>
            </w:pPr>
            <w:r w:rsidRPr="00C76919">
              <w:rPr>
                <w:rFonts w:ascii="Arial" w:hAnsi="Arial" w:cs="Arial"/>
                <w:b/>
                <w:bCs/>
                <w:sz w:val="20"/>
                <w:szCs w:val="20"/>
              </w:rPr>
              <w:t>Product Assessment</w:t>
            </w:r>
          </w:p>
        </w:tc>
        <w:tc>
          <w:tcPr>
            <w:tcW w:w="3448" w:type="dxa"/>
            <w:vAlign w:val="center"/>
          </w:tcPr>
          <w:p w14:paraId="09D72D22" w14:textId="7F0CEEDF" w:rsidR="0035150B" w:rsidRPr="00C76919" w:rsidRDefault="0035150B" w:rsidP="00E11C03">
            <w:pPr>
              <w:spacing w:before="60" w:after="60"/>
              <w:textAlignment w:val="baseline"/>
              <w:rPr>
                <w:rFonts w:ascii="Arial" w:hAnsi="Arial" w:cs="Arial"/>
                <w:b/>
                <w:bCs/>
                <w:sz w:val="20"/>
                <w:szCs w:val="20"/>
              </w:rPr>
            </w:pPr>
            <w:r w:rsidRPr="00C76919">
              <w:rPr>
                <w:rFonts w:ascii="Arial" w:hAnsi="Arial" w:cs="Arial"/>
                <w:b/>
                <w:bCs/>
                <w:sz w:val="20"/>
                <w:szCs w:val="20"/>
              </w:rPr>
              <w:t xml:space="preserve">Supply chain </w:t>
            </w:r>
          </w:p>
        </w:tc>
        <w:tc>
          <w:tcPr>
            <w:tcW w:w="3448" w:type="dxa"/>
            <w:vAlign w:val="center"/>
          </w:tcPr>
          <w:p w14:paraId="1EEB3431" w14:textId="4327505B" w:rsidR="0035150B" w:rsidRPr="00C76919" w:rsidRDefault="0035150B" w:rsidP="00E11C03">
            <w:pPr>
              <w:spacing w:before="60" w:after="60"/>
              <w:textAlignment w:val="baseline"/>
              <w:rPr>
                <w:rFonts w:ascii="Arial" w:hAnsi="Arial" w:cs="Arial"/>
                <w:b/>
                <w:bCs/>
                <w:sz w:val="20"/>
                <w:szCs w:val="20"/>
              </w:rPr>
            </w:pPr>
            <w:r w:rsidRPr="00C76919">
              <w:rPr>
                <w:rFonts w:ascii="Arial" w:hAnsi="Arial" w:cs="Arial"/>
                <w:b/>
                <w:bCs/>
                <w:sz w:val="20"/>
                <w:szCs w:val="20"/>
              </w:rPr>
              <w:t>System and record keeping</w:t>
            </w:r>
          </w:p>
        </w:tc>
      </w:tr>
      <w:tr w:rsidR="0035150B" w:rsidRPr="00C76919" w14:paraId="02145118" w14:textId="77777777" w:rsidTr="00E11C03">
        <w:tc>
          <w:tcPr>
            <w:tcW w:w="3447" w:type="dxa"/>
            <w:vAlign w:val="center"/>
          </w:tcPr>
          <w:p w14:paraId="2333C6EA" w14:textId="75B17624" w:rsidR="0035150B" w:rsidRPr="00C76919" w:rsidRDefault="0035150B" w:rsidP="00E11C03">
            <w:pPr>
              <w:spacing w:before="60" w:after="60"/>
              <w:textAlignment w:val="baseline"/>
              <w:rPr>
                <w:rFonts w:ascii="Arial" w:hAnsi="Arial" w:cs="Arial"/>
                <w:sz w:val="20"/>
                <w:szCs w:val="20"/>
              </w:rPr>
            </w:pPr>
            <w:r w:rsidRPr="00C76919">
              <w:rPr>
                <w:rFonts w:ascii="Arial" w:hAnsi="Arial" w:cs="Arial"/>
                <w:sz w:val="20"/>
                <w:szCs w:val="20"/>
              </w:rPr>
              <w:t>Value of product country of origin</w:t>
            </w:r>
            <w:r w:rsidR="00E11C03">
              <w:rPr>
                <w:rFonts w:ascii="Arial" w:hAnsi="Arial" w:cs="Arial"/>
                <w:sz w:val="20"/>
                <w:szCs w:val="20"/>
              </w:rPr>
              <w:t xml:space="preserve">. </w:t>
            </w:r>
            <w:r w:rsidR="00C76919" w:rsidRPr="00C76919">
              <w:rPr>
                <w:rFonts w:ascii="Arial" w:hAnsi="Arial" w:cs="Arial"/>
                <w:sz w:val="20"/>
                <w:szCs w:val="20"/>
              </w:rPr>
              <w:t>e.g.,</w:t>
            </w:r>
            <w:r w:rsidRPr="00C76919">
              <w:rPr>
                <w:rFonts w:ascii="Arial" w:hAnsi="Arial" w:cs="Arial"/>
                <w:sz w:val="20"/>
                <w:szCs w:val="20"/>
              </w:rPr>
              <w:t xml:space="preserve"> high value products such as saffron may be at risk of </w:t>
            </w:r>
            <w:r w:rsidR="00E11C03" w:rsidRPr="00C76919">
              <w:rPr>
                <w:rFonts w:ascii="Arial" w:hAnsi="Arial" w:cs="Arial"/>
                <w:sz w:val="20"/>
                <w:szCs w:val="20"/>
              </w:rPr>
              <w:t>adulteration.</w:t>
            </w:r>
          </w:p>
        </w:tc>
        <w:tc>
          <w:tcPr>
            <w:tcW w:w="3448" w:type="dxa"/>
            <w:vAlign w:val="center"/>
          </w:tcPr>
          <w:p w14:paraId="1462CD50" w14:textId="67D6B427" w:rsidR="0035150B" w:rsidRPr="00C76919" w:rsidRDefault="0035150B" w:rsidP="00E11C03">
            <w:pPr>
              <w:spacing w:before="60" w:after="60"/>
              <w:textAlignment w:val="baseline"/>
              <w:rPr>
                <w:rFonts w:ascii="Arial" w:hAnsi="Arial" w:cs="Arial"/>
                <w:sz w:val="20"/>
                <w:szCs w:val="20"/>
              </w:rPr>
            </w:pPr>
            <w:r w:rsidRPr="00C76919">
              <w:rPr>
                <w:rFonts w:ascii="Arial" w:hAnsi="Arial" w:cs="Arial"/>
                <w:sz w:val="20"/>
                <w:szCs w:val="20"/>
              </w:rPr>
              <w:t>Supplier approval and verification process</w:t>
            </w:r>
          </w:p>
        </w:tc>
        <w:tc>
          <w:tcPr>
            <w:tcW w:w="3448" w:type="dxa"/>
            <w:vAlign w:val="center"/>
          </w:tcPr>
          <w:p w14:paraId="2D6B226C" w14:textId="659AA47C" w:rsidR="0035150B" w:rsidRPr="00C76919" w:rsidRDefault="0035150B" w:rsidP="00E11C03">
            <w:pPr>
              <w:spacing w:before="60" w:after="60"/>
              <w:textAlignment w:val="baseline"/>
              <w:rPr>
                <w:rFonts w:ascii="Arial" w:hAnsi="Arial" w:cs="Arial"/>
                <w:sz w:val="20"/>
                <w:szCs w:val="20"/>
              </w:rPr>
            </w:pPr>
            <w:r w:rsidRPr="00C76919">
              <w:rPr>
                <w:rFonts w:ascii="Arial" w:hAnsi="Arial" w:cs="Arial"/>
                <w:sz w:val="20"/>
                <w:szCs w:val="20"/>
              </w:rPr>
              <w:t>Traceability and mass balance capability</w:t>
            </w:r>
          </w:p>
        </w:tc>
      </w:tr>
      <w:tr w:rsidR="0035150B" w:rsidRPr="00C76919" w14:paraId="4CDCDFAC" w14:textId="77777777" w:rsidTr="00E11C03">
        <w:trPr>
          <w:trHeight w:val="370"/>
        </w:trPr>
        <w:tc>
          <w:tcPr>
            <w:tcW w:w="3447" w:type="dxa"/>
            <w:vAlign w:val="center"/>
          </w:tcPr>
          <w:p w14:paraId="3722F949" w14:textId="1CD938CE" w:rsidR="0035150B" w:rsidRPr="00C76919" w:rsidRDefault="0035150B" w:rsidP="00E11C03">
            <w:pPr>
              <w:spacing w:before="60" w:after="60"/>
              <w:textAlignment w:val="baseline"/>
              <w:rPr>
                <w:rFonts w:ascii="Arial" w:hAnsi="Arial" w:cs="Arial"/>
                <w:sz w:val="20"/>
                <w:szCs w:val="20"/>
              </w:rPr>
            </w:pPr>
            <w:r w:rsidRPr="00C76919">
              <w:rPr>
                <w:rFonts w:ascii="Arial" w:hAnsi="Arial" w:cs="Arial"/>
                <w:sz w:val="20"/>
                <w:szCs w:val="20"/>
              </w:rPr>
              <w:t>Country of origin</w:t>
            </w:r>
          </w:p>
        </w:tc>
        <w:tc>
          <w:tcPr>
            <w:tcW w:w="3448" w:type="dxa"/>
            <w:vAlign w:val="center"/>
          </w:tcPr>
          <w:p w14:paraId="53C23FA8" w14:textId="24DFC50F" w:rsidR="0035150B" w:rsidRPr="00C76919" w:rsidRDefault="00CF7509" w:rsidP="00E11C03">
            <w:pPr>
              <w:spacing w:before="60" w:after="60"/>
              <w:textAlignment w:val="baseline"/>
              <w:rPr>
                <w:rFonts w:ascii="Arial" w:hAnsi="Arial" w:cs="Arial"/>
                <w:sz w:val="20"/>
                <w:szCs w:val="20"/>
              </w:rPr>
            </w:pPr>
            <w:r w:rsidRPr="00C76919">
              <w:rPr>
                <w:rFonts w:ascii="Arial" w:hAnsi="Arial" w:cs="Arial"/>
                <w:sz w:val="20"/>
                <w:szCs w:val="20"/>
              </w:rPr>
              <w:t>Frequency of changing suppliers / spot purchases</w:t>
            </w:r>
          </w:p>
        </w:tc>
        <w:tc>
          <w:tcPr>
            <w:tcW w:w="3448" w:type="dxa"/>
            <w:vAlign w:val="center"/>
          </w:tcPr>
          <w:p w14:paraId="5E10FD93" w14:textId="4B66FA61" w:rsidR="0035150B" w:rsidRPr="00C76919" w:rsidRDefault="0035150B" w:rsidP="00E11C03">
            <w:pPr>
              <w:spacing w:before="60" w:after="60"/>
              <w:textAlignment w:val="baseline"/>
              <w:rPr>
                <w:rFonts w:ascii="Arial" w:hAnsi="Arial" w:cs="Arial"/>
                <w:sz w:val="20"/>
                <w:szCs w:val="20"/>
              </w:rPr>
            </w:pPr>
            <w:r w:rsidRPr="00C76919">
              <w:rPr>
                <w:rFonts w:ascii="Arial" w:hAnsi="Arial" w:cs="Arial"/>
                <w:sz w:val="20"/>
                <w:szCs w:val="20"/>
              </w:rPr>
              <w:t xml:space="preserve">Verification activities </w:t>
            </w:r>
            <w:r w:rsidR="00E11C03" w:rsidRPr="00C76919">
              <w:rPr>
                <w:rFonts w:ascii="Arial" w:hAnsi="Arial" w:cs="Arial"/>
                <w:sz w:val="20"/>
                <w:szCs w:val="20"/>
              </w:rPr>
              <w:t>e.g.,</w:t>
            </w:r>
            <w:r w:rsidRPr="00C76919">
              <w:rPr>
                <w:rFonts w:ascii="Arial" w:hAnsi="Arial" w:cs="Arial"/>
                <w:sz w:val="20"/>
                <w:szCs w:val="20"/>
              </w:rPr>
              <w:t xml:space="preserve"> residue testing</w:t>
            </w:r>
          </w:p>
        </w:tc>
      </w:tr>
      <w:tr w:rsidR="00CF7509" w:rsidRPr="00C76919" w14:paraId="075E6607" w14:textId="77777777" w:rsidTr="00E11C03">
        <w:tc>
          <w:tcPr>
            <w:tcW w:w="3447" w:type="dxa"/>
            <w:vAlign w:val="center"/>
          </w:tcPr>
          <w:p w14:paraId="6077C09C" w14:textId="653CFD85" w:rsidR="00CF7509" w:rsidRPr="00C76919" w:rsidRDefault="00CF7509" w:rsidP="00E11C03">
            <w:pPr>
              <w:spacing w:before="60" w:after="60"/>
              <w:textAlignment w:val="baseline"/>
              <w:rPr>
                <w:rFonts w:ascii="Arial" w:hAnsi="Arial" w:cs="Arial"/>
                <w:sz w:val="20"/>
                <w:szCs w:val="20"/>
              </w:rPr>
            </w:pPr>
            <w:r w:rsidRPr="00C76919">
              <w:rPr>
                <w:rFonts w:ascii="Arial" w:hAnsi="Arial" w:cs="Arial"/>
                <w:sz w:val="20"/>
                <w:szCs w:val="20"/>
              </w:rPr>
              <w:t>History of fraud</w:t>
            </w:r>
          </w:p>
        </w:tc>
        <w:tc>
          <w:tcPr>
            <w:tcW w:w="3448" w:type="dxa"/>
            <w:vAlign w:val="center"/>
          </w:tcPr>
          <w:p w14:paraId="6D251808" w14:textId="20214804" w:rsidR="00CF7509" w:rsidRPr="00C76919" w:rsidRDefault="00CF7509" w:rsidP="00E11C03">
            <w:pPr>
              <w:spacing w:before="60" w:after="60"/>
              <w:textAlignment w:val="baseline"/>
              <w:rPr>
                <w:rFonts w:ascii="Arial" w:hAnsi="Arial" w:cs="Arial"/>
                <w:sz w:val="20"/>
                <w:szCs w:val="20"/>
              </w:rPr>
            </w:pPr>
            <w:r w:rsidRPr="00C76919">
              <w:rPr>
                <w:rFonts w:ascii="Arial" w:hAnsi="Arial" w:cs="Arial"/>
                <w:sz w:val="20"/>
                <w:szCs w:val="20"/>
              </w:rPr>
              <w:t>Traceability in the supply chain</w:t>
            </w:r>
          </w:p>
        </w:tc>
        <w:tc>
          <w:tcPr>
            <w:tcW w:w="3448" w:type="dxa"/>
            <w:vAlign w:val="center"/>
          </w:tcPr>
          <w:p w14:paraId="4317E94F" w14:textId="381AAA9D" w:rsidR="00CF7509" w:rsidRPr="00C76919" w:rsidRDefault="00CF7509" w:rsidP="00E11C03">
            <w:pPr>
              <w:spacing w:before="60" w:after="60"/>
              <w:textAlignment w:val="baseline"/>
              <w:rPr>
                <w:rFonts w:ascii="Arial" w:hAnsi="Arial" w:cs="Arial"/>
                <w:sz w:val="20"/>
                <w:szCs w:val="20"/>
              </w:rPr>
            </w:pPr>
            <w:r w:rsidRPr="00C76919">
              <w:rPr>
                <w:rFonts w:ascii="Arial" w:hAnsi="Arial" w:cs="Arial"/>
                <w:sz w:val="20"/>
                <w:szCs w:val="20"/>
              </w:rPr>
              <w:t>Measures to prevent comingling</w:t>
            </w:r>
          </w:p>
        </w:tc>
      </w:tr>
      <w:tr w:rsidR="00CF7509" w:rsidRPr="00C76919" w14:paraId="313BBF8B" w14:textId="77777777" w:rsidTr="00E11C03">
        <w:tc>
          <w:tcPr>
            <w:tcW w:w="3447" w:type="dxa"/>
            <w:vAlign w:val="center"/>
          </w:tcPr>
          <w:p w14:paraId="4B7CC45A" w14:textId="0EA73C28" w:rsidR="00CF7509" w:rsidRPr="00C76919" w:rsidRDefault="00CF7509" w:rsidP="00E11C03">
            <w:pPr>
              <w:spacing w:before="60" w:after="60"/>
              <w:textAlignment w:val="baseline"/>
              <w:rPr>
                <w:rFonts w:ascii="Arial" w:hAnsi="Arial" w:cs="Arial"/>
                <w:sz w:val="20"/>
                <w:szCs w:val="20"/>
              </w:rPr>
            </w:pPr>
            <w:r w:rsidRPr="00C76919">
              <w:rPr>
                <w:rFonts w:ascii="Arial" w:hAnsi="Arial" w:cs="Arial"/>
                <w:sz w:val="20"/>
                <w:szCs w:val="20"/>
              </w:rPr>
              <w:t>Drastic fluctuations in price points</w:t>
            </w:r>
          </w:p>
        </w:tc>
        <w:tc>
          <w:tcPr>
            <w:tcW w:w="3448" w:type="dxa"/>
            <w:vAlign w:val="center"/>
          </w:tcPr>
          <w:p w14:paraId="0C85982D" w14:textId="4C344348" w:rsidR="00CF7509" w:rsidRPr="00C76919" w:rsidRDefault="00CF7509" w:rsidP="00E11C03">
            <w:pPr>
              <w:spacing w:before="60" w:after="60"/>
              <w:textAlignment w:val="baseline"/>
              <w:rPr>
                <w:rFonts w:ascii="Arial" w:hAnsi="Arial" w:cs="Arial"/>
                <w:sz w:val="20"/>
                <w:szCs w:val="20"/>
              </w:rPr>
            </w:pPr>
            <w:r w:rsidRPr="00C76919">
              <w:rPr>
                <w:rFonts w:ascii="Arial" w:hAnsi="Arial" w:cs="Arial"/>
                <w:sz w:val="20"/>
                <w:szCs w:val="20"/>
              </w:rPr>
              <w:t>Complexity of supply chain and intermediates</w:t>
            </w:r>
          </w:p>
        </w:tc>
        <w:tc>
          <w:tcPr>
            <w:tcW w:w="3448" w:type="dxa"/>
            <w:vAlign w:val="center"/>
          </w:tcPr>
          <w:p w14:paraId="7C2BA3E7" w14:textId="1125C8B0" w:rsidR="00CF7509" w:rsidRPr="00C76919" w:rsidRDefault="00CF7509" w:rsidP="00E11C03">
            <w:pPr>
              <w:spacing w:before="60" w:after="60"/>
              <w:textAlignment w:val="baseline"/>
              <w:rPr>
                <w:rFonts w:ascii="Arial" w:hAnsi="Arial" w:cs="Arial"/>
                <w:sz w:val="20"/>
                <w:szCs w:val="20"/>
              </w:rPr>
            </w:pPr>
            <w:r w:rsidRPr="00C76919">
              <w:rPr>
                <w:rFonts w:ascii="Arial" w:hAnsi="Arial" w:cs="Arial"/>
                <w:sz w:val="20"/>
                <w:szCs w:val="20"/>
              </w:rPr>
              <w:t>Staff code of conduct</w:t>
            </w:r>
          </w:p>
        </w:tc>
      </w:tr>
      <w:tr w:rsidR="0035150B" w:rsidRPr="00C76919" w14:paraId="0EA6CBF1" w14:textId="77777777" w:rsidTr="00E11C03">
        <w:tc>
          <w:tcPr>
            <w:tcW w:w="3447" w:type="dxa"/>
            <w:vAlign w:val="center"/>
          </w:tcPr>
          <w:p w14:paraId="5C2FFD41" w14:textId="31858A94" w:rsidR="0035150B" w:rsidRPr="00C76919" w:rsidRDefault="0035150B" w:rsidP="00E11C03">
            <w:pPr>
              <w:spacing w:before="60" w:after="60"/>
              <w:textAlignment w:val="baseline"/>
              <w:rPr>
                <w:rFonts w:ascii="Arial" w:hAnsi="Arial" w:cs="Arial"/>
                <w:sz w:val="20"/>
                <w:szCs w:val="20"/>
              </w:rPr>
            </w:pPr>
            <w:r w:rsidRPr="00C76919">
              <w:rPr>
                <w:rFonts w:ascii="Arial" w:hAnsi="Arial" w:cs="Arial"/>
                <w:sz w:val="20"/>
                <w:szCs w:val="20"/>
              </w:rPr>
              <w:t>Economic and geographical factors</w:t>
            </w:r>
          </w:p>
        </w:tc>
        <w:tc>
          <w:tcPr>
            <w:tcW w:w="3448" w:type="dxa"/>
            <w:vAlign w:val="center"/>
          </w:tcPr>
          <w:p w14:paraId="38138493" w14:textId="037CB9BA" w:rsidR="0035150B" w:rsidRPr="00C76919" w:rsidRDefault="00CF7509" w:rsidP="00E11C03">
            <w:pPr>
              <w:spacing w:before="60" w:after="60"/>
              <w:textAlignment w:val="baseline"/>
              <w:rPr>
                <w:rFonts w:ascii="Arial" w:hAnsi="Arial" w:cs="Arial"/>
                <w:sz w:val="20"/>
                <w:szCs w:val="20"/>
              </w:rPr>
            </w:pPr>
            <w:r w:rsidRPr="00C76919">
              <w:rPr>
                <w:rFonts w:ascii="Arial" w:hAnsi="Arial" w:cs="Arial"/>
                <w:sz w:val="20"/>
                <w:szCs w:val="20"/>
              </w:rPr>
              <w:t>Specification management</w:t>
            </w:r>
          </w:p>
        </w:tc>
        <w:tc>
          <w:tcPr>
            <w:tcW w:w="3448" w:type="dxa"/>
            <w:vAlign w:val="center"/>
          </w:tcPr>
          <w:p w14:paraId="5FD1CCB3" w14:textId="03973F29" w:rsidR="0035150B" w:rsidRPr="00C76919" w:rsidRDefault="0035150B" w:rsidP="00E11C03">
            <w:pPr>
              <w:spacing w:before="60" w:after="60"/>
              <w:textAlignment w:val="baseline"/>
              <w:rPr>
                <w:rFonts w:ascii="Arial" w:hAnsi="Arial" w:cs="Arial"/>
                <w:sz w:val="20"/>
                <w:szCs w:val="20"/>
              </w:rPr>
            </w:pPr>
            <w:r w:rsidRPr="00C76919">
              <w:rPr>
                <w:rFonts w:ascii="Arial" w:hAnsi="Arial" w:cs="Arial"/>
                <w:sz w:val="20"/>
                <w:szCs w:val="20"/>
              </w:rPr>
              <w:t>Training and monitoring of staff</w:t>
            </w:r>
          </w:p>
        </w:tc>
      </w:tr>
      <w:tr w:rsidR="0035150B" w:rsidRPr="00C76919" w14:paraId="1BD21C12" w14:textId="77777777" w:rsidTr="00E11C03">
        <w:tc>
          <w:tcPr>
            <w:tcW w:w="3447" w:type="dxa"/>
            <w:vAlign w:val="center"/>
          </w:tcPr>
          <w:p w14:paraId="2FEA9905" w14:textId="3423DB02" w:rsidR="0035150B" w:rsidRPr="00C76919" w:rsidRDefault="0035150B" w:rsidP="00E11C03">
            <w:pPr>
              <w:spacing w:before="60" w:after="60"/>
              <w:textAlignment w:val="baseline"/>
              <w:rPr>
                <w:rFonts w:ascii="Arial" w:hAnsi="Arial" w:cs="Arial"/>
                <w:sz w:val="20"/>
                <w:szCs w:val="20"/>
              </w:rPr>
            </w:pPr>
            <w:r w:rsidRPr="00C76919">
              <w:rPr>
                <w:rFonts w:ascii="Arial" w:hAnsi="Arial" w:cs="Arial"/>
                <w:sz w:val="20"/>
                <w:szCs w:val="20"/>
              </w:rPr>
              <w:t>Packaging (bulk / retail ready)</w:t>
            </w:r>
          </w:p>
        </w:tc>
        <w:tc>
          <w:tcPr>
            <w:tcW w:w="3448" w:type="dxa"/>
            <w:vAlign w:val="center"/>
          </w:tcPr>
          <w:p w14:paraId="55FD1EB2" w14:textId="77777777" w:rsidR="0035150B" w:rsidRPr="00C76919" w:rsidRDefault="0035150B" w:rsidP="00E11C03">
            <w:pPr>
              <w:spacing w:before="60" w:after="60"/>
              <w:textAlignment w:val="baseline"/>
              <w:rPr>
                <w:rFonts w:ascii="Arial" w:hAnsi="Arial" w:cs="Arial"/>
                <w:sz w:val="20"/>
                <w:szCs w:val="20"/>
              </w:rPr>
            </w:pPr>
          </w:p>
        </w:tc>
        <w:tc>
          <w:tcPr>
            <w:tcW w:w="3448" w:type="dxa"/>
            <w:vAlign w:val="center"/>
          </w:tcPr>
          <w:p w14:paraId="6A8F703F" w14:textId="062E894E" w:rsidR="0035150B" w:rsidRPr="00C76919" w:rsidRDefault="0035150B" w:rsidP="00E11C03">
            <w:pPr>
              <w:spacing w:before="60" w:after="60"/>
              <w:textAlignment w:val="baseline"/>
              <w:rPr>
                <w:rFonts w:ascii="Arial" w:hAnsi="Arial" w:cs="Arial"/>
                <w:sz w:val="20"/>
                <w:szCs w:val="20"/>
              </w:rPr>
            </w:pPr>
            <w:r w:rsidRPr="00C76919">
              <w:rPr>
                <w:rFonts w:ascii="Arial" w:hAnsi="Arial" w:cs="Arial"/>
                <w:sz w:val="20"/>
                <w:szCs w:val="20"/>
              </w:rPr>
              <w:t>Oversight of operational activities</w:t>
            </w:r>
          </w:p>
        </w:tc>
      </w:tr>
    </w:tbl>
    <w:p w14:paraId="2C5A557D" w14:textId="77777777" w:rsidR="00C76919" w:rsidRPr="00E11C03" w:rsidRDefault="00C76919" w:rsidP="0048469A">
      <w:pPr>
        <w:textAlignment w:val="baseline"/>
        <w:rPr>
          <w:rFonts w:ascii="Arial" w:hAnsi="Arial" w:cs="Arial"/>
          <w:sz w:val="20"/>
          <w:szCs w:val="20"/>
          <w:lang w:val="en-US"/>
        </w:rPr>
      </w:pPr>
    </w:p>
    <w:p w14:paraId="58658A6D" w14:textId="3F37D4D5" w:rsidR="00712B53" w:rsidRPr="00C76919" w:rsidRDefault="00712B53" w:rsidP="00E268D3">
      <w:pPr>
        <w:tabs>
          <w:tab w:val="left" w:pos="3027"/>
        </w:tabs>
        <w:textAlignment w:val="baseline"/>
        <w:rPr>
          <w:rFonts w:ascii="Arial" w:hAnsi="Arial" w:cs="Arial"/>
          <w:sz w:val="20"/>
          <w:szCs w:val="20"/>
        </w:rPr>
      </w:pPr>
      <w:r w:rsidRPr="00C76919">
        <w:rPr>
          <w:rFonts w:ascii="Arial" w:hAnsi="Arial" w:cs="Arial"/>
          <w:b/>
          <w:bCs/>
          <w:sz w:val="20"/>
          <w:szCs w:val="20"/>
          <w:lang w:val="en-US"/>
        </w:rPr>
        <w:t xml:space="preserve">Resources </w:t>
      </w:r>
    </w:p>
    <w:p w14:paraId="512D1735" w14:textId="77777777" w:rsidR="00712B53" w:rsidRPr="00C76919" w:rsidRDefault="00712B53">
      <w:pPr>
        <w:rPr>
          <w:rFonts w:ascii="Arial" w:hAnsi="Arial" w:cs="Arial"/>
          <w:sz w:val="20"/>
          <w:szCs w:val="20"/>
          <w:lang w:val="en-US"/>
        </w:rPr>
      </w:pPr>
    </w:p>
    <w:p w14:paraId="0F75A37D" w14:textId="6DFDD47E" w:rsidR="00712B53" w:rsidRPr="00C76919" w:rsidRDefault="00A46003" w:rsidP="00712B53">
      <w:pPr>
        <w:pStyle w:val="ListParagraph"/>
        <w:numPr>
          <w:ilvl w:val="0"/>
          <w:numId w:val="5"/>
        </w:numPr>
        <w:rPr>
          <w:rFonts w:ascii="Arial" w:hAnsi="Arial" w:cs="Arial"/>
          <w:sz w:val="20"/>
          <w:szCs w:val="20"/>
          <w:lang w:val="en-US"/>
        </w:rPr>
      </w:pPr>
      <w:hyperlink r:id="rId11" w:history="1">
        <w:r w:rsidR="00712B53" w:rsidRPr="00C76919">
          <w:rPr>
            <w:rStyle w:val="Hyperlink"/>
            <w:rFonts w:ascii="Arial" w:hAnsi="Arial" w:cs="Arial"/>
            <w:sz w:val="20"/>
            <w:szCs w:val="20"/>
            <w:lang w:val="en-US"/>
          </w:rPr>
          <w:t>USDA NOP Organic Integrity Learning Center Courses</w:t>
        </w:r>
      </w:hyperlink>
      <w:r w:rsidR="00712B53" w:rsidRPr="00C76919">
        <w:rPr>
          <w:rFonts w:ascii="Arial" w:hAnsi="Arial" w:cs="Arial"/>
          <w:sz w:val="20"/>
          <w:szCs w:val="20"/>
          <w:lang w:val="en-US"/>
        </w:rPr>
        <w:t xml:space="preserve"> </w:t>
      </w:r>
    </w:p>
    <w:p w14:paraId="43375413" w14:textId="2740EA90" w:rsidR="00712B53" w:rsidRPr="00C76919" w:rsidRDefault="00712B53" w:rsidP="00712B53">
      <w:pPr>
        <w:pStyle w:val="ListParagraph"/>
        <w:numPr>
          <w:ilvl w:val="1"/>
          <w:numId w:val="5"/>
        </w:numPr>
        <w:rPr>
          <w:rFonts w:ascii="Arial" w:hAnsi="Arial" w:cs="Arial"/>
          <w:sz w:val="20"/>
          <w:szCs w:val="20"/>
          <w:lang w:val="en-US"/>
        </w:rPr>
      </w:pPr>
      <w:r w:rsidRPr="00C76919">
        <w:rPr>
          <w:rFonts w:ascii="Arial" w:hAnsi="Arial" w:cs="Arial"/>
          <w:sz w:val="20"/>
          <w:szCs w:val="20"/>
          <w:lang w:val="en-US"/>
        </w:rPr>
        <w:t>Organic Fraud and the Criminal Mind</w:t>
      </w:r>
    </w:p>
    <w:p w14:paraId="6FD80292" w14:textId="39A1AC94" w:rsidR="00712B53" w:rsidRPr="00C76919" w:rsidRDefault="00712B53" w:rsidP="00A06890">
      <w:pPr>
        <w:pStyle w:val="ListParagraph"/>
        <w:numPr>
          <w:ilvl w:val="1"/>
          <w:numId w:val="5"/>
        </w:numPr>
        <w:rPr>
          <w:rFonts w:ascii="Arial" w:hAnsi="Arial" w:cs="Arial"/>
          <w:sz w:val="20"/>
          <w:szCs w:val="20"/>
          <w:lang w:val="en-US"/>
        </w:rPr>
      </w:pPr>
      <w:r w:rsidRPr="00C76919">
        <w:rPr>
          <w:rFonts w:ascii="Arial" w:hAnsi="Arial" w:cs="Arial"/>
          <w:sz w:val="20"/>
          <w:szCs w:val="20"/>
          <w:lang w:val="en-US"/>
        </w:rPr>
        <w:t>Preventing the Organic Fraud Opportunit</w:t>
      </w:r>
      <w:r w:rsidR="00A06890" w:rsidRPr="00C76919">
        <w:rPr>
          <w:rFonts w:ascii="Arial" w:hAnsi="Arial" w:cs="Arial"/>
          <w:sz w:val="20"/>
          <w:szCs w:val="20"/>
          <w:lang w:val="en-US"/>
        </w:rPr>
        <w:t>y</w:t>
      </w:r>
    </w:p>
    <w:p w14:paraId="0FAE9634" w14:textId="77777777" w:rsidR="00A06890" w:rsidRPr="00C76919" w:rsidRDefault="00A46003" w:rsidP="00A06890">
      <w:pPr>
        <w:numPr>
          <w:ilvl w:val="0"/>
          <w:numId w:val="4"/>
        </w:numPr>
        <w:rPr>
          <w:rFonts w:ascii="Arial" w:hAnsi="Arial" w:cs="Arial"/>
          <w:sz w:val="20"/>
          <w:szCs w:val="20"/>
        </w:rPr>
      </w:pPr>
      <w:hyperlink r:id="rId12" w:history="1">
        <w:r w:rsidR="00712B53" w:rsidRPr="00C76919">
          <w:rPr>
            <w:rStyle w:val="Hyperlink"/>
            <w:rFonts w:ascii="Arial" w:hAnsi="Arial" w:cs="Arial"/>
            <w:sz w:val="20"/>
            <w:szCs w:val="20"/>
          </w:rPr>
          <w:t>Organic Trade Association, Organic Fraud Prevention Program (OFPP) </w:t>
        </w:r>
      </w:hyperlink>
      <w:r w:rsidR="00712B53" w:rsidRPr="00C76919">
        <w:rPr>
          <w:rFonts w:ascii="Arial" w:hAnsi="Arial" w:cs="Arial"/>
          <w:sz w:val="20"/>
          <w:szCs w:val="20"/>
        </w:rPr>
        <w:t xml:space="preserve"> </w:t>
      </w:r>
    </w:p>
    <w:p w14:paraId="16C43D60" w14:textId="49605520" w:rsidR="005B4965" w:rsidRPr="00C76919" w:rsidRDefault="005B4965" w:rsidP="00E11C03">
      <w:pPr>
        <w:pageBreakBefore/>
        <w:rPr>
          <w:rFonts w:ascii="Arial" w:hAnsi="Arial" w:cs="Arial"/>
          <w:sz w:val="20"/>
          <w:szCs w:val="20"/>
        </w:rPr>
      </w:pPr>
      <w:r w:rsidRPr="00C76919">
        <w:rPr>
          <w:rFonts w:ascii="Arial" w:hAnsi="Arial" w:cs="Arial"/>
          <w:b/>
          <w:bCs/>
          <w:sz w:val="20"/>
          <w:szCs w:val="20"/>
          <w:u w:val="single"/>
        </w:rPr>
        <w:lastRenderedPageBreak/>
        <w:t xml:space="preserve">Fraud Prevention Plan (FPP) </w:t>
      </w:r>
      <w:r w:rsidR="00C676CB" w:rsidRPr="00C76919">
        <w:rPr>
          <w:rFonts w:ascii="Arial" w:hAnsi="Arial" w:cs="Arial"/>
          <w:b/>
          <w:bCs/>
          <w:sz w:val="20"/>
          <w:szCs w:val="20"/>
          <w:u w:val="single"/>
        </w:rPr>
        <w:t xml:space="preserve">Example </w:t>
      </w:r>
      <w:r w:rsidRPr="00C76919">
        <w:rPr>
          <w:rFonts w:ascii="Arial" w:hAnsi="Arial" w:cs="Arial"/>
          <w:b/>
          <w:bCs/>
          <w:sz w:val="20"/>
          <w:szCs w:val="20"/>
          <w:u w:val="single"/>
        </w:rPr>
        <w:t>Template</w:t>
      </w:r>
    </w:p>
    <w:p w14:paraId="5758AA1B" w14:textId="77777777" w:rsidR="00500AC0" w:rsidRPr="00E11C03" w:rsidRDefault="00500AC0" w:rsidP="00E11C03">
      <w:pPr>
        <w:rPr>
          <w:rFonts w:ascii="Arial" w:hAnsi="Arial" w:cs="Arial"/>
          <w:sz w:val="20"/>
          <w:szCs w:val="20"/>
        </w:rPr>
      </w:pPr>
    </w:p>
    <w:p w14:paraId="52FBD640" w14:textId="14CB61E2" w:rsidR="00500AC0" w:rsidRPr="00C76919" w:rsidRDefault="00500AC0" w:rsidP="00CF7509">
      <w:pPr>
        <w:textAlignment w:val="baseline"/>
        <w:rPr>
          <w:rFonts w:ascii="Arial" w:hAnsi="Arial" w:cs="Arial"/>
          <w:sz w:val="20"/>
          <w:szCs w:val="20"/>
        </w:rPr>
      </w:pPr>
      <w:r w:rsidRPr="00C76919">
        <w:rPr>
          <w:rFonts w:ascii="Arial" w:hAnsi="Arial" w:cs="Arial"/>
          <w:sz w:val="20"/>
          <w:szCs w:val="20"/>
        </w:rPr>
        <w:t xml:space="preserve">You may use </w:t>
      </w:r>
      <w:r w:rsidR="00C76919" w:rsidRPr="00C76919">
        <w:rPr>
          <w:rFonts w:ascii="Arial" w:hAnsi="Arial" w:cs="Arial"/>
          <w:sz w:val="20"/>
          <w:szCs w:val="20"/>
        </w:rPr>
        <w:t>this</w:t>
      </w:r>
      <w:r w:rsidRPr="00C76919">
        <w:rPr>
          <w:rFonts w:ascii="Arial" w:hAnsi="Arial" w:cs="Arial"/>
          <w:sz w:val="20"/>
          <w:szCs w:val="20"/>
        </w:rPr>
        <w:t xml:space="preserve"> template to document your FPP along with your organic management plan, or alternatively you may build upon and incorporate organic fraud prevention to your businesses existing food safety Fraud Prevention Plan. </w:t>
      </w:r>
    </w:p>
    <w:p w14:paraId="7F68D3A2" w14:textId="77777777" w:rsidR="005B4965" w:rsidRPr="00C76919" w:rsidRDefault="005B4965" w:rsidP="005B4965">
      <w:pPr>
        <w:textAlignment w:val="baseline"/>
        <w:rPr>
          <w:rFonts w:ascii="Arial" w:hAnsi="Arial" w:cs="Arial"/>
          <w:sz w:val="20"/>
          <w:szCs w:val="20"/>
          <w14:ligatures w14:val="none"/>
        </w:rPr>
      </w:pPr>
    </w:p>
    <w:tbl>
      <w:tblPr>
        <w:tblStyle w:val="TableGrid"/>
        <w:tblW w:w="0" w:type="auto"/>
        <w:tblLook w:val="04A0" w:firstRow="1" w:lastRow="0" w:firstColumn="1" w:lastColumn="0" w:noHBand="0" w:noVBand="1"/>
      </w:tblPr>
      <w:tblGrid>
        <w:gridCol w:w="2263"/>
        <w:gridCol w:w="8080"/>
      </w:tblGrid>
      <w:tr w:rsidR="005B4965" w:rsidRPr="00C76919" w14:paraId="4A24CEC6" w14:textId="77777777" w:rsidTr="00E11C03">
        <w:tc>
          <w:tcPr>
            <w:tcW w:w="2263" w:type="dxa"/>
          </w:tcPr>
          <w:p w14:paraId="738BDE51" w14:textId="77777777" w:rsidR="005B4965" w:rsidRPr="00C76919" w:rsidRDefault="005B4965" w:rsidP="00B14956">
            <w:pPr>
              <w:spacing w:before="60" w:after="60"/>
              <w:textAlignment w:val="baseline"/>
              <w:rPr>
                <w:rFonts w:ascii="Arial" w:hAnsi="Arial" w:cs="Arial"/>
                <w:b/>
                <w:bCs/>
                <w:sz w:val="20"/>
                <w:szCs w:val="20"/>
                <w14:ligatures w14:val="none"/>
              </w:rPr>
            </w:pPr>
            <w:r w:rsidRPr="00C76919">
              <w:rPr>
                <w:rFonts w:ascii="Arial" w:hAnsi="Arial" w:cs="Arial"/>
                <w:b/>
                <w:bCs/>
                <w:sz w:val="20"/>
                <w:szCs w:val="20"/>
                <w14:ligatures w14:val="none"/>
              </w:rPr>
              <w:t>Business Name</w:t>
            </w:r>
          </w:p>
        </w:tc>
        <w:tc>
          <w:tcPr>
            <w:tcW w:w="8080" w:type="dxa"/>
          </w:tcPr>
          <w:p w14:paraId="57DCBBFD" w14:textId="77777777" w:rsidR="005B4965" w:rsidRPr="00C76919" w:rsidRDefault="005B4965" w:rsidP="00B14956">
            <w:pPr>
              <w:spacing w:before="60" w:after="60"/>
              <w:textAlignment w:val="baseline"/>
              <w:rPr>
                <w:rFonts w:ascii="Arial" w:hAnsi="Arial" w:cs="Arial"/>
                <w:sz w:val="20"/>
                <w:szCs w:val="20"/>
                <w14:ligatures w14:val="none"/>
              </w:rPr>
            </w:pPr>
          </w:p>
        </w:tc>
      </w:tr>
      <w:tr w:rsidR="005B4965" w:rsidRPr="00C76919" w14:paraId="1A47E530" w14:textId="77777777" w:rsidTr="00E11C03">
        <w:tc>
          <w:tcPr>
            <w:tcW w:w="2263" w:type="dxa"/>
          </w:tcPr>
          <w:p w14:paraId="011D510F" w14:textId="77777777" w:rsidR="005B4965" w:rsidRPr="00C76919" w:rsidRDefault="005B4965" w:rsidP="00B14956">
            <w:pPr>
              <w:spacing w:before="60" w:after="60"/>
              <w:textAlignment w:val="baseline"/>
              <w:rPr>
                <w:rFonts w:ascii="Arial" w:hAnsi="Arial" w:cs="Arial"/>
                <w:b/>
                <w:bCs/>
                <w:sz w:val="20"/>
                <w:szCs w:val="20"/>
                <w14:ligatures w14:val="none"/>
              </w:rPr>
            </w:pPr>
            <w:r w:rsidRPr="00C76919">
              <w:rPr>
                <w:rFonts w:ascii="Arial" w:hAnsi="Arial" w:cs="Arial"/>
                <w:b/>
                <w:bCs/>
                <w:sz w:val="20"/>
                <w:szCs w:val="20"/>
                <w14:ligatures w14:val="none"/>
              </w:rPr>
              <w:t>Certification Number</w:t>
            </w:r>
          </w:p>
        </w:tc>
        <w:tc>
          <w:tcPr>
            <w:tcW w:w="8080" w:type="dxa"/>
          </w:tcPr>
          <w:p w14:paraId="5CBB58BB" w14:textId="77777777" w:rsidR="005B4965" w:rsidRPr="00C76919" w:rsidRDefault="005B4965" w:rsidP="00B14956">
            <w:pPr>
              <w:spacing w:before="60" w:after="60"/>
              <w:textAlignment w:val="baseline"/>
              <w:rPr>
                <w:rFonts w:ascii="Arial" w:hAnsi="Arial" w:cs="Arial"/>
                <w:sz w:val="20"/>
                <w:szCs w:val="20"/>
                <w14:ligatures w14:val="none"/>
              </w:rPr>
            </w:pPr>
          </w:p>
        </w:tc>
      </w:tr>
    </w:tbl>
    <w:p w14:paraId="53302CEA" w14:textId="77777777" w:rsidR="005B4965" w:rsidRPr="00C76919" w:rsidRDefault="005B4965" w:rsidP="005B4965">
      <w:pPr>
        <w:textAlignment w:val="baseline"/>
        <w:rPr>
          <w:rFonts w:ascii="Arial" w:hAnsi="Arial" w:cs="Arial"/>
          <w:sz w:val="20"/>
          <w:szCs w:val="20"/>
        </w:rPr>
      </w:pPr>
    </w:p>
    <w:p w14:paraId="2F6DD069" w14:textId="7587DC3C" w:rsidR="00DD5A3C" w:rsidRPr="009D4778" w:rsidRDefault="00CF6080" w:rsidP="009D4778">
      <w:pPr>
        <w:pStyle w:val="ListParagraph"/>
        <w:numPr>
          <w:ilvl w:val="0"/>
          <w:numId w:val="9"/>
        </w:numPr>
        <w:ind w:left="426" w:hanging="426"/>
        <w:textAlignment w:val="baseline"/>
        <w:rPr>
          <w:rFonts w:ascii="Arial" w:hAnsi="Arial" w:cs="Arial"/>
          <w:b/>
          <w:bCs/>
          <w:sz w:val="20"/>
          <w:szCs w:val="20"/>
          <w:lang w:val="en-US"/>
        </w:rPr>
      </w:pPr>
      <w:r w:rsidRPr="009D4778">
        <w:rPr>
          <w:rFonts w:ascii="Arial" w:hAnsi="Arial" w:cs="Arial"/>
          <w:b/>
          <w:bCs/>
          <w:sz w:val="20"/>
          <w:szCs w:val="20"/>
          <w:lang w:val="en-US"/>
        </w:rPr>
        <w:t>Map of supply chain</w:t>
      </w:r>
    </w:p>
    <w:p w14:paraId="50C0A916" w14:textId="77777777" w:rsidR="003E2CD2" w:rsidRPr="00C76919" w:rsidRDefault="003E2CD2" w:rsidP="003E2CD2">
      <w:pPr>
        <w:rPr>
          <w:rFonts w:ascii="Arial" w:hAnsi="Arial" w:cs="Arial"/>
          <w:sz w:val="20"/>
          <w:szCs w:val="20"/>
          <w:lang w:val="en-US"/>
        </w:rPr>
      </w:pPr>
    </w:p>
    <w:p w14:paraId="17220B15" w14:textId="4E470D81" w:rsidR="00DD5A3C" w:rsidRPr="00C76919" w:rsidRDefault="00DD5A3C" w:rsidP="005B4965">
      <w:pPr>
        <w:textAlignment w:val="baseline"/>
        <w:rPr>
          <w:rFonts w:ascii="Arial" w:hAnsi="Arial" w:cs="Arial"/>
          <w:sz w:val="20"/>
          <w:szCs w:val="20"/>
          <w:lang w:val="en-US"/>
        </w:rPr>
      </w:pPr>
      <w:r w:rsidRPr="00C76919">
        <w:rPr>
          <w:rFonts w:ascii="Arial" w:hAnsi="Arial" w:cs="Arial"/>
          <w:sz w:val="20"/>
          <w:szCs w:val="20"/>
          <w:lang w:val="en-US"/>
        </w:rPr>
        <w:t xml:space="preserve">Attach </w:t>
      </w:r>
      <w:r w:rsidR="00A93A99" w:rsidRPr="00C76919">
        <w:rPr>
          <w:rFonts w:ascii="Arial" w:hAnsi="Arial" w:cs="Arial"/>
          <w:sz w:val="20"/>
          <w:szCs w:val="20"/>
          <w:lang w:val="en-US"/>
        </w:rPr>
        <w:t>a</w:t>
      </w:r>
      <w:r w:rsidRPr="00C76919">
        <w:rPr>
          <w:rFonts w:ascii="Arial" w:hAnsi="Arial" w:cs="Arial"/>
          <w:sz w:val="20"/>
          <w:szCs w:val="20"/>
          <w:lang w:val="en-US"/>
        </w:rPr>
        <w:t xml:space="preserve">n </w:t>
      </w:r>
      <w:r w:rsidR="00A93A99" w:rsidRPr="00C76919">
        <w:rPr>
          <w:rFonts w:ascii="Arial" w:hAnsi="Arial" w:cs="Arial"/>
          <w:sz w:val="20"/>
          <w:szCs w:val="20"/>
          <w:lang w:val="en-US"/>
        </w:rPr>
        <w:t xml:space="preserve">overview flow chart </w:t>
      </w:r>
      <w:r w:rsidRPr="00C76919">
        <w:rPr>
          <w:rFonts w:ascii="Arial" w:hAnsi="Arial" w:cs="Arial"/>
          <w:sz w:val="20"/>
          <w:szCs w:val="20"/>
          <w:lang w:val="en-US"/>
        </w:rPr>
        <w:t>of your supply chain.</w:t>
      </w:r>
    </w:p>
    <w:p w14:paraId="5E4EB892" w14:textId="77777777" w:rsidR="00DD5A3C" w:rsidRPr="00C76919" w:rsidRDefault="00DD5A3C" w:rsidP="005B4965">
      <w:pPr>
        <w:textAlignment w:val="baseline"/>
        <w:rPr>
          <w:rFonts w:ascii="Arial" w:hAnsi="Arial" w:cs="Arial"/>
          <w:sz w:val="20"/>
          <w:szCs w:val="20"/>
          <w:lang w:val="en-US"/>
        </w:rPr>
      </w:pPr>
    </w:p>
    <w:p w14:paraId="7AEC41B4" w14:textId="57D55B8B" w:rsidR="00DD5A3C" w:rsidRPr="007C6AE4" w:rsidRDefault="00DD5A3C" w:rsidP="007C6AE4">
      <w:pPr>
        <w:pStyle w:val="ListParagraph"/>
        <w:numPr>
          <w:ilvl w:val="1"/>
          <w:numId w:val="11"/>
        </w:numPr>
        <w:textAlignment w:val="baseline"/>
        <w:rPr>
          <w:rFonts w:ascii="Arial" w:hAnsi="Arial" w:cs="Arial"/>
          <w:sz w:val="20"/>
          <w:szCs w:val="20"/>
          <w:lang w:val="en-US"/>
        </w:rPr>
      </w:pPr>
      <w:r w:rsidRPr="007C6AE4">
        <w:rPr>
          <w:rFonts w:ascii="Arial" w:hAnsi="Arial" w:cs="Arial"/>
          <w:sz w:val="20"/>
          <w:szCs w:val="20"/>
          <w:lang w:val="en-US"/>
        </w:rPr>
        <w:t xml:space="preserve">start with your immediate </w:t>
      </w:r>
      <w:r w:rsidR="00023902" w:rsidRPr="007C6AE4">
        <w:rPr>
          <w:rFonts w:ascii="Arial" w:hAnsi="Arial" w:cs="Arial"/>
          <w:sz w:val="20"/>
          <w:szCs w:val="20"/>
          <w:lang w:val="en-US"/>
        </w:rPr>
        <w:t xml:space="preserve">organic </w:t>
      </w:r>
      <w:r w:rsidR="00A93A99" w:rsidRPr="007C6AE4">
        <w:rPr>
          <w:rFonts w:ascii="Arial" w:hAnsi="Arial" w:cs="Arial"/>
          <w:sz w:val="20"/>
          <w:szCs w:val="20"/>
          <w:lang w:val="en-US"/>
        </w:rPr>
        <w:t xml:space="preserve">raw material </w:t>
      </w:r>
      <w:r w:rsidR="007C6AE4" w:rsidRPr="007C6AE4">
        <w:rPr>
          <w:rFonts w:ascii="Arial" w:hAnsi="Arial" w:cs="Arial"/>
          <w:sz w:val="20"/>
          <w:szCs w:val="20"/>
          <w:lang w:val="en-US"/>
        </w:rPr>
        <w:t>suppliers.</w:t>
      </w:r>
    </w:p>
    <w:p w14:paraId="3CDED341" w14:textId="047912C1" w:rsidR="00DD5A3C" w:rsidRPr="007C6AE4" w:rsidRDefault="00DD5A3C" w:rsidP="007C6AE4">
      <w:pPr>
        <w:pStyle w:val="ListParagraph"/>
        <w:numPr>
          <w:ilvl w:val="1"/>
          <w:numId w:val="11"/>
        </w:numPr>
        <w:textAlignment w:val="baseline"/>
        <w:rPr>
          <w:rFonts w:ascii="Arial" w:hAnsi="Arial" w:cs="Arial"/>
          <w:sz w:val="20"/>
          <w:szCs w:val="20"/>
          <w:lang w:val="en-US"/>
        </w:rPr>
      </w:pPr>
      <w:r w:rsidRPr="007C6AE4">
        <w:rPr>
          <w:rFonts w:ascii="Arial" w:hAnsi="Arial" w:cs="Arial"/>
          <w:sz w:val="20"/>
          <w:szCs w:val="20"/>
          <w:lang w:val="en-US"/>
        </w:rPr>
        <w:t xml:space="preserve">include any off-site steps </w:t>
      </w:r>
      <w:r w:rsidR="00C76919" w:rsidRPr="007C6AE4">
        <w:rPr>
          <w:rFonts w:ascii="Arial" w:hAnsi="Arial" w:cs="Arial"/>
          <w:sz w:val="20"/>
          <w:szCs w:val="20"/>
          <w:lang w:val="en-US"/>
        </w:rPr>
        <w:t>e.g.,</w:t>
      </w:r>
      <w:r w:rsidRPr="007C6AE4">
        <w:rPr>
          <w:rFonts w:ascii="Arial" w:hAnsi="Arial" w:cs="Arial"/>
          <w:sz w:val="20"/>
          <w:szCs w:val="20"/>
          <w:lang w:val="en-US"/>
        </w:rPr>
        <w:t xml:space="preserve"> contract manufacturing, transport, </w:t>
      </w:r>
      <w:r w:rsidR="007C6AE4" w:rsidRPr="007C6AE4">
        <w:rPr>
          <w:rFonts w:ascii="Arial" w:hAnsi="Arial" w:cs="Arial"/>
          <w:sz w:val="20"/>
          <w:szCs w:val="20"/>
          <w:lang w:val="en-US"/>
        </w:rPr>
        <w:t>storage.</w:t>
      </w:r>
    </w:p>
    <w:p w14:paraId="630CDB07" w14:textId="4D430E1C" w:rsidR="00500AC0" w:rsidRPr="007C6AE4" w:rsidRDefault="00DD5A3C" w:rsidP="007C6AE4">
      <w:pPr>
        <w:pStyle w:val="ListParagraph"/>
        <w:numPr>
          <w:ilvl w:val="1"/>
          <w:numId w:val="11"/>
        </w:numPr>
        <w:textAlignment w:val="baseline"/>
        <w:rPr>
          <w:rFonts w:ascii="Arial" w:hAnsi="Arial" w:cs="Arial"/>
          <w:sz w:val="20"/>
          <w:szCs w:val="20"/>
          <w:lang w:val="en-US"/>
        </w:rPr>
      </w:pPr>
      <w:r w:rsidRPr="007C6AE4">
        <w:rPr>
          <w:rFonts w:ascii="Arial" w:hAnsi="Arial" w:cs="Arial"/>
          <w:sz w:val="20"/>
          <w:szCs w:val="20"/>
          <w:lang w:val="en-US"/>
        </w:rPr>
        <w:t xml:space="preserve">end with the identifying the point the product leaves your </w:t>
      </w:r>
      <w:r w:rsidR="007C6AE4" w:rsidRPr="007C6AE4">
        <w:rPr>
          <w:rFonts w:ascii="Arial" w:hAnsi="Arial" w:cs="Arial"/>
          <w:sz w:val="20"/>
          <w:szCs w:val="20"/>
          <w:lang w:val="en-US"/>
        </w:rPr>
        <w:t>ownership.</w:t>
      </w:r>
    </w:p>
    <w:p w14:paraId="112B269C" w14:textId="77777777" w:rsidR="00DD5A3C" w:rsidRPr="00C76919" w:rsidRDefault="00DD5A3C" w:rsidP="005B4965">
      <w:pPr>
        <w:textAlignment w:val="baseline"/>
        <w:rPr>
          <w:rFonts w:ascii="Arial" w:hAnsi="Arial" w:cs="Arial"/>
          <w:sz w:val="20"/>
          <w:szCs w:val="20"/>
          <w:lang w:val="en-US"/>
        </w:rPr>
      </w:pPr>
    </w:p>
    <w:tbl>
      <w:tblPr>
        <w:tblStyle w:val="TableGrid"/>
        <w:tblW w:w="0" w:type="auto"/>
        <w:tblLook w:val="04A0" w:firstRow="1" w:lastRow="0" w:firstColumn="1" w:lastColumn="0" w:noHBand="0" w:noVBand="1"/>
      </w:tblPr>
      <w:tblGrid>
        <w:gridCol w:w="8500"/>
        <w:gridCol w:w="1843"/>
      </w:tblGrid>
      <w:tr w:rsidR="002B4290" w:rsidRPr="00C76919" w14:paraId="7E3D5DDA" w14:textId="77777777" w:rsidTr="00E11C03">
        <w:tc>
          <w:tcPr>
            <w:tcW w:w="8500" w:type="dxa"/>
          </w:tcPr>
          <w:p w14:paraId="729D1F7E" w14:textId="66C3F1B1" w:rsidR="002B4290" w:rsidRPr="00C76919" w:rsidRDefault="002B4290" w:rsidP="007C6AE4">
            <w:pPr>
              <w:spacing w:before="60" w:after="60"/>
              <w:textAlignment w:val="baseline"/>
              <w:rPr>
                <w:rFonts w:ascii="Arial" w:hAnsi="Arial" w:cs="Arial"/>
                <w:sz w:val="20"/>
                <w:szCs w:val="20"/>
                <w:lang w:val="en-US"/>
              </w:rPr>
            </w:pPr>
            <w:r w:rsidRPr="00C76919">
              <w:rPr>
                <w:rFonts w:ascii="Arial" w:hAnsi="Arial" w:cs="Arial"/>
                <w:sz w:val="20"/>
                <w:szCs w:val="20"/>
                <w:lang w:val="en-US"/>
              </w:rPr>
              <w:t>I have attached a supply chain map reflective of my operation</w:t>
            </w:r>
          </w:p>
        </w:tc>
        <w:tc>
          <w:tcPr>
            <w:tcW w:w="1843" w:type="dxa"/>
          </w:tcPr>
          <w:p w14:paraId="08108EA7" w14:textId="7A25D848" w:rsidR="002B4290" w:rsidRPr="00C76919" w:rsidRDefault="00A46003" w:rsidP="007C6AE4">
            <w:pPr>
              <w:spacing w:before="60" w:after="60"/>
              <w:textAlignment w:val="baseline"/>
              <w:rPr>
                <w:rFonts w:ascii="Arial" w:hAnsi="Arial" w:cs="Arial"/>
                <w:sz w:val="20"/>
                <w:szCs w:val="20"/>
                <w:lang w:val="en-US"/>
              </w:rPr>
            </w:pPr>
            <w:sdt>
              <w:sdtPr>
                <w:rPr>
                  <w:rFonts w:ascii="Arial" w:hAnsi="Arial" w:cs="Arial"/>
                  <w:sz w:val="20"/>
                  <w:szCs w:val="20"/>
                  <w:lang w:val="en-US"/>
                </w:rPr>
                <w:id w:val="1031158129"/>
                <w14:checkbox>
                  <w14:checked w14:val="0"/>
                  <w14:checkedState w14:val="2612" w14:font="MS Gothic"/>
                  <w14:uncheckedState w14:val="2610" w14:font="MS Gothic"/>
                </w14:checkbox>
              </w:sdtPr>
              <w:sdtEndPr/>
              <w:sdtContent>
                <w:r w:rsidR="007C6AE4">
                  <w:rPr>
                    <w:rFonts w:ascii="MS Gothic" w:eastAsia="MS Gothic" w:hAnsi="MS Gothic" w:cs="Arial" w:hint="eastAsia"/>
                    <w:sz w:val="20"/>
                    <w:szCs w:val="20"/>
                    <w:lang w:val="en-US"/>
                  </w:rPr>
                  <w:t>☐</w:t>
                </w:r>
              </w:sdtContent>
            </w:sdt>
            <w:r w:rsidR="007C6AE4" w:rsidRPr="00C76919">
              <w:rPr>
                <w:rFonts w:ascii="Arial" w:hAnsi="Arial" w:cs="Arial"/>
                <w:sz w:val="20"/>
                <w:szCs w:val="20"/>
                <w:lang w:val="en-US"/>
              </w:rPr>
              <w:t xml:space="preserve"> </w:t>
            </w:r>
            <w:r w:rsidR="002B4290" w:rsidRPr="00C76919">
              <w:rPr>
                <w:rFonts w:ascii="Arial" w:hAnsi="Arial" w:cs="Arial"/>
                <w:sz w:val="20"/>
                <w:szCs w:val="20"/>
                <w:lang w:val="en-US"/>
              </w:rPr>
              <w:t>YES</w:t>
            </w:r>
          </w:p>
        </w:tc>
      </w:tr>
    </w:tbl>
    <w:p w14:paraId="6BA4D830" w14:textId="77777777" w:rsidR="003E2CD2" w:rsidRPr="00B14956" w:rsidRDefault="003E2CD2" w:rsidP="005B4965">
      <w:pPr>
        <w:textAlignment w:val="baseline"/>
        <w:rPr>
          <w:rFonts w:ascii="Arial" w:hAnsi="Arial" w:cs="Arial"/>
          <w:sz w:val="20"/>
          <w:szCs w:val="20"/>
          <w:lang w:val="en-US"/>
        </w:rPr>
      </w:pPr>
    </w:p>
    <w:p w14:paraId="663C119A" w14:textId="7D7EB703" w:rsidR="002B4290" w:rsidRPr="009D4778" w:rsidRDefault="002B4290" w:rsidP="009D4778">
      <w:pPr>
        <w:pStyle w:val="ListParagraph"/>
        <w:numPr>
          <w:ilvl w:val="0"/>
          <w:numId w:val="9"/>
        </w:numPr>
        <w:ind w:left="426" w:hanging="426"/>
        <w:textAlignment w:val="baseline"/>
        <w:rPr>
          <w:rFonts w:ascii="Arial" w:hAnsi="Arial" w:cs="Arial"/>
          <w:b/>
          <w:bCs/>
          <w:sz w:val="20"/>
          <w:szCs w:val="20"/>
          <w:lang w:val="en-US"/>
        </w:rPr>
      </w:pPr>
      <w:r w:rsidRPr="009D4778">
        <w:rPr>
          <w:rFonts w:ascii="Arial" w:hAnsi="Arial" w:cs="Arial"/>
          <w:b/>
          <w:bCs/>
          <w:sz w:val="20"/>
          <w:szCs w:val="20"/>
          <w:lang w:val="en-US"/>
        </w:rPr>
        <w:t>Suppliers</w:t>
      </w:r>
    </w:p>
    <w:p w14:paraId="13FA33AB" w14:textId="77777777" w:rsidR="002B4290" w:rsidRPr="00C76919" w:rsidRDefault="002B4290" w:rsidP="005B4965">
      <w:pPr>
        <w:textAlignment w:val="baseline"/>
        <w:rPr>
          <w:rFonts w:ascii="Arial" w:hAnsi="Arial" w:cs="Arial"/>
          <w:sz w:val="20"/>
          <w:szCs w:val="20"/>
          <w:lang w:val="en-US"/>
          <w14:ligatures w14:val="non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1843"/>
      </w:tblGrid>
      <w:tr w:rsidR="002B4290" w:rsidRPr="00C76919" w14:paraId="72418AFE" w14:textId="77777777" w:rsidTr="00E11C03">
        <w:trPr>
          <w:cantSplit/>
          <w:trHeight w:val="180"/>
        </w:trPr>
        <w:tc>
          <w:tcPr>
            <w:tcW w:w="8505" w:type="dxa"/>
            <w:tcBorders>
              <w:top w:val="single" w:sz="4" w:space="0" w:color="auto"/>
              <w:left w:val="single" w:sz="4" w:space="0" w:color="auto"/>
              <w:bottom w:val="single" w:sz="4" w:space="0" w:color="auto"/>
              <w:right w:val="single" w:sz="2" w:space="0" w:color="auto"/>
            </w:tcBorders>
          </w:tcPr>
          <w:p w14:paraId="01E0C616" w14:textId="77777777" w:rsidR="002B4290" w:rsidRPr="00C76919" w:rsidRDefault="002B4290" w:rsidP="00B50ADF">
            <w:pPr>
              <w:tabs>
                <w:tab w:val="left" w:pos="2268"/>
              </w:tabs>
              <w:spacing w:before="40" w:after="40"/>
              <w:jc w:val="both"/>
              <w:rPr>
                <w:rFonts w:ascii="Arial" w:hAnsi="Arial" w:cs="Arial"/>
                <w:sz w:val="20"/>
                <w:szCs w:val="20"/>
                <w:lang w:val="en-US"/>
              </w:rPr>
            </w:pPr>
            <w:r w:rsidRPr="00C76919">
              <w:rPr>
                <w:rFonts w:ascii="Arial" w:hAnsi="Arial" w:cs="Arial"/>
                <w:sz w:val="20"/>
                <w:szCs w:val="20"/>
                <w:lang w:val="en-US"/>
              </w:rPr>
              <w:t>Do you have a supplier approval procedure to evaluate and approve new organic suppliers?</w:t>
            </w:r>
          </w:p>
        </w:tc>
        <w:tc>
          <w:tcPr>
            <w:tcW w:w="1843" w:type="dxa"/>
            <w:tcBorders>
              <w:top w:val="single" w:sz="4" w:space="0" w:color="auto"/>
              <w:left w:val="single" w:sz="4" w:space="0" w:color="auto"/>
              <w:bottom w:val="single" w:sz="4" w:space="0" w:color="auto"/>
              <w:right w:val="single" w:sz="2" w:space="0" w:color="auto"/>
            </w:tcBorders>
          </w:tcPr>
          <w:p w14:paraId="271BD831" w14:textId="58144F81" w:rsidR="002B4290" w:rsidRPr="00C76919" w:rsidRDefault="00A46003" w:rsidP="00B14956">
            <w:pPr>
              <w:tabs>
                <w:tab w:val="left" w:pos="1018"/>
              </w:tabs>
              <w:textAlignment w:val="baseline"/>
              <w:rPr>
                <w:rFonts w:ascii="Arial" w:hAnsi="Arial" w:cs="Arial"/>
                <w:sz w:val="20"/>
                <w:szCs w:val="20"/>
              </w:rPr>
            </w:pPr>
            <w:sdt>
              <w:sdtPr>
                <w:rPr>
                  <w:rFonts w:ascii="Arial" w:hAnsi="Arial" w:cs="Arial"/>
                  <w:sz w:val="20"/>
                  <w:szCs w:val="20"/>
                  <w:lang w:val="en-US"/>
                </w:rPr>
                <w:id w:val="-1115133465"/>
                <w14:checkbox>
                  <w14:checked w14:val="0"/>
                  <w14:checkedState w14:val="2612" w14:font="MS Gothic"/>
                  <w14:uncheckedState w14:val="2610" w14:font="MS Gothic"/>
                </w14:checkbox>
              </w:sdtPr>
              <w:sdtEndPr/>
              <w:sdtContent>
                <w:r w:rsidR="002B4290" w:rsidRPr="00C76919">
                  <w:rPr>
                    <w:rFonts w:ascii="Segoe UI Symbol" w:eastAsia="MS Gothic" w:hAnsi="Segoe UI Symbol" w:cs="Segoe UI Symbol"/>
                    <w:sz w:val="20"/>
                    <w:szCs w:val="20"/>
                    <w:lang w:val="en-US"/>
                  </w:rPr>
                  <w:t>☐</w:t>
                </w:r>
              </w:sdtContent>
            </w:sdt>
            <w:r w:rsidR="002B4290" w:rsidRPr="00C76919">
              <w:rPr>
                <w:rFonts w:ascii="Arial" w:hAnsi="Arial" w:cs="Arial"/>
                <w:sz w:val="20"/>
                <w:szCs w:val="20"/>
                <w:lang w:val="en-US"/>
              </w:rPr>
              <w:t xml:space="preserve"> YES</w:t>
            </w:r>
            <w:r w:rsidR="00B14956">
              <w:rPr>
                <w:rFonts w:ascii="Arial" w:hAnsi="Arial" w:cs="Arial"/>
                <w:sz w:val="20"/>
                <w:szCs w:val="20"/>
                <w:lang w:val="en-US"/>
              </w:rPr>
              <w:tab/>
            </w:r>
            <w:sdt>
              <w:sdtPr>
                <w:rPr>
                  <w:rFonts w:ascii="Arial" w:hAnsi="Arial" w:cs="Arial"/>
                  <w:sz w:val="20"/>
                  <w:szCs w:val="20"/>
                  <w:lang w:val="en-US"/>
                </w:rPr>
                <w:id w:val="1794552727"/>
                <w14:checkbox>
                  <w14:checked w14:val="0"/>
                  <w14:checkedState w14:val="2612" w14:font="MS Gothic"/>
                  <w14:uncheckedState w14:val="2610" w14:font="MS Gothic"/>
                </w14:checkbox>
              </w:sdtPr>
              <w:sdtEndPr/>
              <w:sdtContent>
                <w:r w:rsidR="00B14956">
                  <w:rPr>
                    <w:rFonts w:ascii="MS Gothic" w:eastAsia="MS Gothic" w:hAnsi="MS Gothic" w:cs="Arial" w:hint="eastAsia"/>
                    <w:sz w:val="20"/>
                    <w:szCs w:val="20"/>
                    <w:lang w:val="en-US"/>
                  </w:rPr>
                  <w:t>☐</w:t>
                </w:r>
              </w:sdtContent>
            </w:sdt>
            <w:r w:rsidR="00B14956">
              <w:rPr>
                <w:rFonts w:ascii="Arial" w:hAnsi="Arial" w:cs="Arial"/>
                <w:sz w:val="20"/>
                <w:szCs w:val="20"/>
                <w:lang w:val="en-US"/>
              </w:rPr>
              <w:t xml:space="preserve"> </w:t>
            </w:r>
            <w:r w:rsidR="002B4290" w:rsidRPr="00C76919">
              <w:rPr>
                <w:rFonts w:ascii="Arial" w:hAnsi="Arial" w:cs="Arial"/>
                <w:sz w:val="20"/>
                <w:szCs w:val="20"/>
                <w:lang w:val="en-US"/>
              </w:rPr>
              <w:t>NO</w:t>
            </w:r>
          </w:p>
        </w:tc>
      </w:tr>
      <w:tr w:rsidR="002B4290" w:rsidRPr="00C76919" w14:paraId="2EC1165E" w14:textId="77777777" w:rsidTr="00B14956">
        <w:trPr>
          <w:cantSplit/>
          <w:trHeight w:val="2838"/>
        </w:trPr>
        <w:tc>
          <w:tcPr>
            <w:tcW w:w="10348" w:type="dxa"/>
            <w:gridSpan w:val="2"/>
            <w:tcBorders>
              <w:top w:val="single" w:sz="4" w:space="0" w:color="auto"/>
              <w:left w:val="single" w:sz="4" w:space="0" w:color="auto"/>
              <w:bottom w:val="single" w:sz="4" w:space="0" w:color="auto"/>
              <w:right w:val="single" w:sz="2" w:space="0" w:color="auto"/>
            </w:tcBorders>
          </w:tcPr>
          <w:p w14:paraId="6218FFFB" w14:textId="77777777" w:rsidR="00B14956" w:rsidRDefault="002B4290" w:rsidP="00E11C03">
            <w:pPr>
              <w:tabs>
                <w:tab w:val="left" w:pos="2268"/>
              </w:tabs>
              <w:spacing w:before="40" w:after="40"/>
              <w:jc w:val="both"/>
              <w:rPr>
                <w:rFonts w:ascii="Arial" w:hAnsi="Arial" w:cs="Arial"/>
                <w:sz w:val="20"/>
                <w:szCs w:val="20"/>
                <w:lang w:val="en-US"/>
              </w:rPr>
            </w:pPr>
            <w:r w:rsidRPr="00C76919">
              <w:rPr>
                <w:rFonts w:ascii="Arial" w:hAnsi="Arial" w:cs="Arial"/>
                <w:sz w:val="20"/>
                <w:szCs w:val="20"/>
                <w:lang w:val="en-US"/>
              </w:rPr>
              <w:t>Describe the criteria included in your supplier approval program</w:t>
            </w:r>
            <w:r w:rsidR="00E11C03">
              <w:rPr>
                <w:rFonts w:ascii="Arial" w:hAnsi="Arial" w:cs="Arial"/>
                <w:sz w:val="20"/>
                <w:szCs w:val="20"/>
                <w:lang w:val="en-US"/>
              </w:rPr>
              <w:t>.</w:t>
            </w:r>
          </w:p>
          <w:p w14:paraId="15B3D362" w14:textId="71B5AF75" w:rsidR="002B4290" w:rsidRPr="00C76919" w:rsidRDefault="002B4290" w:rsidP="00E11C03">
            <w:pPr>
              <w:tabs>
                <w:tab w:val="left" w:pos="2268"/>
              </w:tabs>
              <w:spacing w:before="40" w:after="40"/>
              <w:jc w:val="both"/>
              <w:rPr>
                <w:rFonts w:ascii="Arial" w:hAnsi="Arial" w:cs="Arial"/>
                <w:sz w:val="20"/>
                <w:szCs w:val="20"/>
                <w:lang w:val="en-US"/>
              </w:rPr>
            </w:pPr>
            <w:r w:rsidRPr="00C76919">
              <w:rPr>
                <w:rFonts w:ascii="Arial" w:hAnsi="Arial" w:cs="Arial"/>
                <w:sz w:val="20"/>
                <w:szCs w:val="20"/>
                <w:lang w:val="en-US"/>
              </w:rPr>
              <w:t>*Please note any new organic suppliers must be approved by ACO prior to use</w:t>
            </w:r>
          </w:p>
        </w:tc>
      </w:tr>
      <w:tr w:rsidR="002B4290" w:rsidRPr="00C76919" w14:paraId="3893D641" w14:textId="77777777" w:rsidTr="009D4778">
        <w:trPr>
          <w:cantSplit/>
          <w:trHeight w:val="1749"/>
        </w:trPr>
        <w:tc>
          <w:tcPr>
            <w:tcW w:w="10348" w:type="dxa"/>
            <w:gridSpan w:val="2"/>
            <w:tcBorders>
              <w:top w:val="single" w:sz="4" w:space="0" w:color="auto"/>
              <w:left w:val="single" w:sz="4" w:space="0" w:color="auto"/>
              <w:bottom w:val="single" w:sz="4" w:space="0" w:color="auto"/>
              <w:right w:val="single" w:sz="2" w:space="0" w:color="auto"/>
            </w:tcBorders>
          </w:tcPr>
          <w:p w14:paraId="4083DDBA" w14:textId="69668210" w:rsidR="002B4290" w:rsidRPr="00C76919" w:rsidRDefault="002B4290" w:rsidP="00B50ADF">
            <w:pPr>
              <w:tabs>
                <w:tab w:val="left" w:pos="2268"/>
              </w:tabs>
              <w:spacing w:before="40" w:after="40"/>
              <w:jc w:val="both"/>
              <w:rPr>
                <w:rFonts w:ascii="Arial" w:hAnsi="Arial" w:cs="Arial"/>
                <w:sz w:val="20"/>
                <w:szCs w:val="20"/>
                <w:lang w:val="en-US"/>
              </w:rPr>
            </w:pPr>
            <w:r w:rsidRPr="00C76919">
              <w:rPr>
                <w:rFonts w:ascii="Arial" w:hAnsi="Arial" w:cs="Arial"/>
                <w:sz w:val="20"/>
                <w:szCs w:val="20"/>
                <w:lang w:val="en-US"/>
              </w:rPr>
              <w:t>How frequently do you review supplier organic certificates for validity and full listing of product sourced? Must be completed at least annually.</w:t>
            </w:r>
          </w:p>
          <w:p w14:paraId="1DDE10A6" w14:textId="77777777" w:rsidR="002B4290" w:rsidRPr="00C76919" w:rsidRDefault="002B4290" w:rsidP="00B50ADF">
            <w:pPr>
              <w:tabs>
                <w:tab w:val="left" w:pos="2268"/>
              </w:tabs>
              <w:spacing w:before="40" w:after="40"/>
              <w:jc w:val="both"/>
              <w:rPr>
                <w:rFonts w:ascii="Arial" w:hAnsi="Arial" w:cs="Arial"/>
                <w:sz w:val="20"/>
                <w:szCs w:val="20"/>
                <w:lang w:val="en-US"/>
              </w:rPr>
            </w:pPr>
          </w:p>
          <w:p w14:paraId="62858D8A" w14:textId="351E61F8" w:rsidR="002B4290" w:rsidRPr="00C76919" w:rsidRDefault="00A46003" w:rsidP="00B50ADF">
            <w:pPr>
              <w:tabs>
                <w:tab w:val="left" w:pos="945"/>
                <w:tab w:val="left" w:pos="2268"/>
              </w:tabs>
              <w:spacing w:before="40" w:after="40"/>
              <w:jc w:val="both"/>
              <w:rPr>
                <w:rFonts w:ascii="Arial" w:hAnsi="Arial" w:cs="Arial"/>
                <w:sz w:val="20"/>
                <w:szCs w:val="20"/>
                <w:lang w:val="en-US"/>
              </w:rPr>
            </w:pPr>
            <w:sdt>
              <w:sdtPr>
                <w:rPr>
                  <w:rFonts w:ascii="Arial" w:hAnsi="Arial" w:cs="Arial"/>
                  <w:sz w:val="20"/>
                  <w:szCs w:val="20"/>
                  <w:lang w:val="en-US"/>
                </w:rPr>
                <w:id w:val="1196192872"/>
                <w14:checkbox>
                  <w14:checked w14:val="0"/>
                  <w14:checkedState w14:val="2612" w14:font="MS Gothic"/>
                  <w14:uncheckedState w14:val="2610" w14:font="MS Gothic"/>
                </w14:checkbox>
              </w:sdtPr>
              <w:sdtEndPr/>
              <w:sdtContent>
                <w:r w:rsidR="002B4290" w:rsidRPr="00C76919">
                  <w:rPr>
                    <w:rFonts w:ascii="Segoe UI Symbol" w:eastAsia="MS Gothic" w:hAnsi="Segoe UI Symbol" w:cs="Segoe UI Symbol"/>
                    <w:sz w:val="20"/>
                    <w:szCs w:val="20"/>
                    <w:lang w:val="en-US"/>
                  </w:rPr>
                  <w:t>☐</w:t>
                </w:r>
              </w:sdtContent>
            </w:sdt>
            <w:r w:rsidR="002B4290" w:rsidRPr="00C76919">
              <w:rPr>
                <w:rFonts w:ascii="Arial" w:hAnsi="Arial" w:cs="Arial"/>
                <w:sz w:val="20"/>
                <w:szCs w:val="20"/>
                <w:lang w:val="en-US"/>
              </w:rPr>
              <w:t xml:space="preserve"> With each shipment</w:t>
            </w:r>
            <w:r w:rsidR="009D4778">
              <w:rPr>
                <w:rFonts w:ascii="Arial" w:hAnsi="Arial" w:cs="Arial"/>
                <w:sz w:val="20"/>
                <w:szCs w:val="20"/>
                <w:lang w:val="en-US"/>
              </w:rPr>
              <w:tab/>
            </w:r>
            <w:sdt>
              <w:sdtPr>
                <w:rPr>
                  <w:rFonts w:ascii="Arial" w:hAnsi="Arial" w:cs="Arial"/>
                  <w:sz w:val="20"/>
                  <w:szCs w:val="20"/>
                  <w:lang w:val="en-US"/>
                </w:rPr>
                <w:id w:val="1537158636"/>
                <w14:checkbox>
                  <w14:checked w14:val="0"/>
                  <w14:checkedState w14:val="2612" w14:font="MS Gothic"/>
                  <w14:uncheckedState w14:val="2610" w14:font="MS Gothic"/>
                </w14:checkbox>
              </w:sdtPr>
              <w:sdtEndPr/>
              <w:sdtContent>
                <w:r w:rsidR="002B4290" w:rsidRPr="00C76919">
                  <w:rPr>
                    <w:rFonts w:ascii="Segoe UI Symbol" w:eastAsia="MS Gothic" w:hAnsi="Segoe UI Symbol" w:cs="Segoe UI Symbol"/>
                    <w:sz w:val="20"/>
                    <w:szCs w:val="20"/>
                    <w:lang w:val="en-US"/>
                  </w:rPr>
                  <w:t>☐</w:t>
                </w:r>
              </w:sdtContent>
            </w:sdt>
            <w:r w:rsidR="002B4290" w:rsidRPr="00C76919">
              <w:rPr>
                <w:rFonts w:ascii="Arial" w:hAnsi="Arial" w:cs="Arial"/>
                <w:sz w:val="20"/>
                <w:szCs w:val="20"/>
                <w:lang w:val="en-US"/>
              </w:rPr>
              <w:t xml:space="preserve"> Monthly</w:t>
            </w:r>
            <w:r w:rsidR="009D4778">
              <w:rPr>
                <w:rFonts w:ascii="Arial" w:hAnsi="Arial" w:cs="Arial"/>
                <w:sz w:val="20"/>
                <w:szCs w:val="20"/>
                <w:lang w:val="en-US"/>
              </w:rPr>
              <w:tab/>
            </w:r>
            <w:sdt>
              <w:sdtPr>
                <w:rPr>
                  <w:rFonts w:ascii="Arial" w:hAnsi="Arial" w:cs="Arial"/>
                  <w:sz w:val="20"/>
                  <w:szCs w:val="20"/>
                  <w:lang w:val="en-US"/>
                </w:rPr>
                <w:id w:val="989757704"/>
                <w14:checkbox>
                  <w14:checked w14:val="0"/>
                  <w14:checkedState w14:val="2612" w14:font="MS Gothic"/>
                  <w14:uncheckedState w14:val="2610" w14:font="MS Gothic"/>
                </w14:checkbox>
              </w:sdtPr>
              <w:sdtEndPr/>
              <w:sdtContent>
                <w:r w:rsidR="002B4290" w:rsidRPr="00C76919">
                  <w:rPr>
                    <w:rFonts w:ascii="Segoe UI Symbol" w:eastAsia="MS Gothic" w:hAnsi="Segoe UI Symbol" w:cs="Segoe UI Symbol"/>
                    <w:sz w:val="20"/>
                    <w:szCs w:val="20"/>
                    <w:lang w:val="en-US"/>
                  </w:rPr>
                  <w:t>☐</w:t>
                </w:r>
              </w:sdtContent>
            </w:sdt>
            <w:r w:rsidR="002B4290" w:rsidRPr="00C76919">
              <w:rPr>
                <w:rFonts w:ascii="Arial" w:hAnsi="Arial" w:cs="Arial"/>
                <w:sz w:val="20"/>
                <w:szCs w:val="20"/>
                <w:lang w:val="en-US"/>
              </w:rPr>
              <w:t xml:space="preserve"> Annually</w:t>
            </w:r>
            <w:r w:rsidR="009D4778">
              <w:rPr>
                <w:rFonts w:ascii="Arial" w:hAnsi="Arial" w:cs="Arial"/>
                <w:sz w:val="20"/>
                <w:szCs w:val="20"/>
                <w:lang w:val="en-US"/>
              </w:rPr>
              <w:tab/>
            </w:r>
            <w:sdt>
              <w:sdtPr>
                <w:rPr>
                  <w:rFonts w:ascii="Arial" w:hAnsi="Arial" w:cs="Arial"/>
                  <w:sz w:val="20"/>
                  <w:szCs w:val="20"/>
                  <w:lang w:val="en-US"/>
                </w:rPr>
                <w:id w:val="1894771028"/>
                <w14:checkbox>
                  <w14:checked w14:val="0"/>
                  <w14:checkedState w14:val="2612" w14:font="MS Gothic"/>
                  <w14:uncheckedState w14:val="2610" w14:font="MS Gothic"/>
                </w14:checkbox>
              </w:sdtPr>
              <w:sdtEndPr/>
              <w:sdtContent>
                <w:r w:rsidR="002B4290" w:rsidRPr="00C76919">
                  <w:rPr>
                    <w:rFonts w:ascii="Segoe UI Symbol" w:eastAsia="MS Gothic" w:hAnsi="Segoe UI Symbol" w:cs="Segoe UI Symbol"/>
                    <w:sz w:val="20"/>
                    <w:szCs w:val="20"/>
                    <w:lang w:val="en-US"/>
                  </w:rPr>
                  <w:t>☐</w:t>
                </w:r>
              </w:sdtContent>
            </w:sdt>
            <w:r w:rsidR="002B4290" w:rsidRPr="00C76919">
              <w:rPr>
                <w:rFonts w:ascii="Arial" w:hAnsi="Arial" w:cs="Arial"/>
                <w:sz w:val="20"/>
                <w:szCs w:val="20"/>
                <w:lang w:val="en-US"/>
              </w:rPr>
              <w:t xml:space="preserve"> other, specify:</w:t>
            </w:r>
          </w:p>
        </w:tc>
      </w:tr>
      <w:tr w:rsidR="002B4290" w:rsidRPr="00C76919" w14:paraId="738CB0F3" w14:textId="77777777" w:rsidTr="009D4778">
        <w:trPr>
          <w:cantSplit/>
          <w:trHeight w:val="3106"/>
        </w:trPr>
        <w:tc>
          <w:tcPr>
            <w:tcW w:w="10348" w:type="dxa"/>
            <w:gridSpan w:val="2"/>
            <w:tcBorders>
              <w:top w:val="single" w:sz="4" w:space="0" w:color="auto"/>
              <w:left w:val="single" w:sz="4" w:space="0" w:color="auto"/>
              <w:bottom w:val="single" w:sz="4" w:space="0" w:color="auto"/>
              <w:right w:val="single" w:sz="2" w:space="0" w:color="auto"/>
            </w:tcBorders>
          </w:tcPr>
          <w:p w14:paraId="11A7F5C8" w14:textId="181F07C7" w:rsidR="002B4290" w:rsidRPr="00C76919" w:rsidRDefault="002B4290" w:rsidP="00B50ADF">
            <w:pPr>
              <w:tabs>
                <w:tab w:val="left" w:pos="2268"/>
              </w:tabs>
              <w:spacing w:before="40" w:after="40"/>
              <w:jc w:val="both"/>
              <w:rPr>
                <w:rFonts w:ascii="Arial" w:hAnsi="Arial" w:cs="Arial"/>
                <w:sz w:val="20"/>
                <w:szCs w:val="20"/>
                <w:lang w:val="en-US"/>
              </w:rPr>
            </w:pPr>
            <w:r w:rsidRPr="00C76919">
              <w:rPr>
                <w:rFonts w:ascii="Arial" w:hAnsi="Arial" w:cs="Arial"/>
                <w:sz w:val="20"/>
                <w:szCs w:val="20"/>
                <w:lang w:val="en-US"/>
              </w:rPr>
              <w:t>Describe your monitoring system for review of supplier organic certificates?</w:t>
            </w:r>
          </w:p>
        </w:tc>
      </w:tr>
    </w:tbl>
    <w:p w14:paraId="0638CE0F" w14:textId="4B746F7F" w:rsidR="00266DE6" w:rsidRPr="009D4778" w:rsidRDefault="00266DE6" w:rsidP="009D4778">
      <w:pPr>
        <w:pStyle w:val="ListParagraph"/>
        <w:pageBreakBefore/>
        <w:numPr>
          <w:ilvl w:val="0"/>
          <w:numId w:val="9"/>
        </w:numPr>
        <w:ind w:left="426" w:hanging="426"/>
        <w:textAlignment w:val="baseline"/>
        <w:rPr>
          <w:rFonts w:ascii="Arial" w:hAnsi="Arial" w:cs="Arial"/>
          <w:b/>
          <w:bCs/>
          <w:sz w:val="20"/>
          <w:szCs w:val="20"/>
          <w:lang w:val="en-US"/>
        </w:rPr>
      </w:pPr>
      <w:r w:rsidRPr="009D4778">
        <w:rPr>
          <w:rFonts w:ascii="Arial" w:hAnsi="Arial" w:cs="Arial"/>
          <w:b/>
          <w:bCs/>
          <w:sz w:val="20"/>
          <w:szCs w:val="20"/>
          <w:lang w:val="en-US"/>
        </w:rPr>
        <w:lastRenderedPageBreak/>
        <w:t>Risks, Mitigation and Monitoring</w:t>
      </w:r>
    </w:p>
    <w:p w14:paraId="56FD8C36" w14:textId="77777777" w:rsidR="00266DE6" w:rsidRPr="00C76919" w:rsidRDefault="00266DE6" w:rsidP="005B4965">
      <w:pPr>
        <w:textAlignment w:val="baseline"/>
        <w:rPr>
          <w:rFonts w:ascii="Arial" w:hAnsi="Arial" w:cs="Arial"/>
          <w:sz w:val="20"/>
          <w:szCs w:val="20"/>
          <w:lang w:val="en-US"/>
          <w14:ligatures w14:val="none"/>
        </w:rPr>
      </w:pPr>
    </w:p>
    <w:tbl>
      <w:tblPr>
        <w:tblStyle w:val="TableGrid"/>
        <w:tblW w:w="10485" w:type="dxa"/>
        <w:tblLook w:val="04A0" w:firstRow="1" w:lastRow="0" w:firstColumn="1" w:lastColumn="0" w:noHBand="0" w:noVBand="1"/>
      </w:tblPr>
      <w:tblGrid>
        <w:gridCol w:w="2033"/>
        <w:gridCol w:w="2221"/>
        <w:gridCol w:w="2369"/>
        <w:gridCol w:w="3862"/>
      </w:tblGrid>
      <w:tr w:rsidR="005B4965" w:rsidRPr="00C76919" w14:paraId="76746EDD" w14:textId="77777777" w:rsidTr="009D4778">
        <w:tc>
          <w:tcPr>
            <w:tcW w:w="2033" w:type="dxa"/>
          </w:tcPr>
          <w:p w14:paraId="039EA76C" w14:textId="77777777" w:rsidR="005B4965" w:rsidRPr="00C76919" w:rsidRDefault="005B4965" w:rsidP="007B4B3F">
            <w:pPr>
              <w:spacing w:before="60" w:after="60"/>
              <w:jc w:val="center"/>
              <w:textAlignment w:val="baseline"/>
              <w:rPr>
                <w:rFonts w:ascii="Arial" w:hAnsi="Arial" w:cs="Arial"/>
                <w:b/>
                <w:bCs/>
                <w:sz w:val="20"/>
                <w:szCs w:val="20"/>
                <w14:ligatures w14:val="none"/>
              </w:rPr>
            </w:pPr>
            <w:r w:rsidRPr="00C76919">
              <w:rPr>
                <w:rFonts w:ascii="Arial" w:hAnsi="Arial" w:cs="Arial"/>
                <w:b/>
                <w:bCs/>
                <w:sz w:val="20"/>
                <w:szCs w:val="20"/>
                <w14:ligatures w14:val="none"/>
              </w:rPr>
              <w:t>Process step</w:t>
            </w:r>
          </w:p>
        </w:tc>
        <w:tc>
          <w:tcPr>
            <w:tcW w:w="2221" w:type="dxa"/>
          </w:tcPr>
          <w:p w14:paraId="78899F04" w14:textId="33631759" w:rsidR="005B4965" w:rsidRPr="00C76919" w:rsidRDefault="00CF7509" w:rsidP="007B4B3F">
            <w:pPr>
              <w:spacing w:before="60" w:after="60"/>
              <w:jc w:val="center"/>
              <w:textAlignment w:val="baseline"/>
              <w:rPr>
                <w:rFonts w:ascii="Arial" w:hAnsi="Arial" w:cs="Arial"/>
                <w:sz w:val="20"/>
                <w:szCs w:val="20"/>
                <w:lang w:val="en-US"/>
                <w14:ligatures w14:val="none"/>
              </w:rPr>
            </w:pPr>
            <w:r w:rsidRPr="00C76919">
              <w:rPr>
                <w:rFonts w:ascii="Arial" w:hAnsi="Arial" w:cs="Arial"/>
                <w:b/>
                <w:bCs/>
                <w:sz w:val="20"/>
                <w:szCs w:val="20"/>
                <w14:ligatures w14:val="none"/>
              </w:rPr>
              <w:t>Risks</w:t>
            </w:r>
            <w:r w:rsidR="009D4778">
              <w:rPr>
                <w:rFonts w:ascii="Arial" w:hAnsi="Arial" w:cs="Arial"/>
                <w:b/>
                <w:bCs/>
                <w:sz w:val="20"/>
                <w:szCs w:val="20"/>
                <w14:ligatures w14:val="none"/>
              </w:rPr>
              <w:t xml:space="preserve">, </w:t>
            </w:r>
            <w:r w:rsidR="0035150B" w:rsidRPr="00C76919">
              <w:rPr>
                <w:rFonts w:ascii="Arial" w:hAnsi="Arial" w:cs="Arial"/>
                <w:b/>
                <w:bCs/>
                <w:sz w:val="20"/>
                <w:szCs w:val="20"/>
                <w14:ligatures w14:val="none"/>
              </w:rPr>
              <w:t xml:space="preserve">Opportunities and </w:t>
            </w:r>
            <w:r w:rsidR="009D4778">
              <w:rPr>
                <w:rFonts w:ascii="Arial" w:hAnsi="Arial" w:cs="Arial"/>
                <w:b/>
                <w:bCs/>
                <w:sz w:val="20"/>
                <w:szCs w:val="20"/>
                <w14:ligatures w14:val="none"/>
              </w:rPr>
              <w:t>M</w:t>
            </w:r>
            <w:r w:rsidR="0035150B" w:rsidRPr="00C76919">
              <w:rPr>
                <w:rFonts w:ascii="Arial" w:hAnsi="Arial" w:cs="Arial"/>
                <w:b/>
                <w:bCs/>
                <w:sz w:val="20"/>
                <w:szCs w:val="20"/>
                <w14:ligatures w14:val="none"/>
              </w:rPr>
              <w:t>otivations</w:t>
            </w:r>
          </w:p>
        </w:tc>
        <w:tc>
          <w:tcPr>
            <w:tcW w:w="2369" w:type="dxa"/>
          </w:tcPr>
          <w:p w14:paraId="52A652EA" w14:textId="27433BD8" w:rsidR="005B4965" w:rsidRPr="00C76919" w:rsidRDefault="0035150B" w:rsidP="007B4B3F">
            <w:pPr>
              <w:spacing w:before="60" w:after="60"/>
              <w:jc w:val="center"/>
              <w:textAlignment w:val="baseline"/>
              <w:rPr>
                <w:rFonts w:ascii="Arial" w:hAnsi="Arial" w:cs="Arial"/>
                <w:sz w:val="20"/>
                <w:szCs w:val="20"/>
                <w:lang w:val="en-US"/>
                <w14:ligatures w14:val="none"/>
              </w:rPr>
            </w:pPr>
            <w:r w:rsidRPr="00C76919">
              <w:rPr>
                <w:rFonts w:ascii="Arial" w:hAnsi="Arial" w:cs="Arial"/>
                <w:b/>
                <w:bCs/>
                <w:sz w:val="20"/>
                <w:szCs w:val="20"/>
                <w14:ligatures w14:val="none"/>
              </w:rPr>
              <w:t xml:space="preserve">Prevention / </w:t>
            </w:r>
            <w:r w:rsidR="005B4965" w:rsidRPr="00C76919">
              <w:rPr>
                <w:rFonts w:ascii="Arial" w:hAnsi="Arial" w:cs="Arial"/>
                <w:b/>
                <w:bCs/>
                <w:sz w:val="20"/>
                <w:szCs w:val="20"/>
                <w14:ligatures w14:val="none"/>
              </w:rPr>
              <w:t>Mitigation Strategies</w:t>
            </w:r>
          </w:p>
        </w:tc>
        <w:tc>
          <w:tcPr>
            <w:tcW w:w="3862" w:type="dxa"/>
          </w:tcPr>
          <w:p w14:paraId="51C7BB97" w14:textId="77777777" w:rsidR="005B4965" w:rsidRPr="00C76919" w:rsidRDefault="005B4965" w:rsidP="007B4B3F">
            <w:pPr>
              <w:spacing w:before="60" w:after="60"/>
              <w:jc w:val="center"/>
              <w:textAlignment w:val="baseline"/>
              <w:rPr>
                <w:rFonts w:ascii="Arial" w:hAnsi="Arial" w:cs="Arial"/>
                <w:sz w:val="20"/>
                <w:szCs w:val="20"/>
                <w:lang w:val="en-US"/>
                <w14:ligatures w14:val="none"/>
              </w:rPr>
            </w:pPr>
            <w:r w:rsidRPr="00C76919">
              <w:rPr>
                <w:rFonts w:ascii="Arial" w:hAnsi="Arial" w:cs="Arial"/>
                <w:b/>
                <w:bCs/>
                <w:sz w:val="20"/>
                <w:szCs w:val="20"/>
                <w14:ligatures w14:val="none"/>
              </w:rPr>
              <w:t>Monitoring Practices</w:t>
            </w:r>
          </w:p>
        </w:tc>
      </w:tr>
      <w:tr w:rsidR="005B4965" w:rsidRPr="00C76919" w14:paraId="02DF4996" w14:textId="77777777" w:rsidTr="009D4778">
        <w:tc>
          <w:tcPr>
            <w:tcW w:w="2033" w:type="dxa"/>
            <w:vMerge w:val="restart"/>
            <w:vAlign w:val="center"/>
          </w:tcPr>
          <w:p w14:paraId="6BCDFA69" w14:textId="77777777" w:rsidR="005B4965" w:rsidRPr="00C76919" w:rsidRDefault="005B4965" w:rsidP="007B4B3F">
            <w:pPr>
              <w:spacing w:before="60" w:after="60"/>
              <w:jc w:val="center"/>
              <w:textAlignment w:val="baseline"/>
              <w:rPr>
                <w:rFonts w:ascii="Arial" w:hAnsi="Arial" w:cs="Arial"/>
                <w:sz w:val="20"/>
                <w:szCs w:val="20"/>
                <w:lang w:val="en-US"/>
                <w14:ligatures w14:val="none"/>
              </w:rPr>
            </w:pPr>
            <w:r w:rsidRPr="00C76919">
              <w:rPr>
                <w:rFonts w:ascii="Arial" w:hAnsi="Arial" w:cs="Arial"/>
                <w:sz w:val="20"/>
                <w:szCs w:val="20"/>
                <w:lang w:val="en-US"/>
                <w14:ligatures w14:val="none"/>
              </w:rPr>
              <w:t>Incoming</w:t>
            </w:r>
          </w:p>
        </w:tc>
        <w:tc>
          <w:tcPr>
            <w:tcW w:w="2221" w:type="dxa"/>
          </w:tcPr>
          <w:p w14:paraId="7B3EFF38" w14:textId="526E128C" w:rsidR="002B4290" w:rsidRPr="00C76919" w:rsidRDefault="009C6C0E"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w:t>
            </w:r>
            <w:r w:rsidR="003A6358" w:rsidRPr="00C76919">
              <w:rPr>
                <w:rFonts w:ascii="Arial" w:hAnsi="Arial" w:cs="Arial"/>
                <w:color w:val="ED7D31" w:themeColor="accent2"/>
                <w:sz w:val="20"/>
                <w:szCs w:val="20"/>
                <w:lang w:val="en-US"/>
                <w14:ligatures w14:val="none"/>
              </w:rPr>
              <w:t>e.g.,</w:t>
            </w:r>
            <w:r w:rsidR="00A7019D" w:rsidRPr="00C76919">
              <w:rPr>
                <w:rFonts w:ascii="Arial" w:hAnsi="Arial" w:cs="Arial"/>
                <w:color w:val="ED7D31" w:themeColor="accent2"/>
                <w:sz w:val="20"/>
                <w:szCs w:val="20"/>
                <w:lang w:val="en-US"/>
                <w14:ligatures w14:val="none"/>
              </w:rPr>
              <w:t xml:space="preserve"> </w:t>
            </w:r>
            <w:r w:rsidR="002B4290" w:rsidRPr="00C76919">
              <w:rPr>
                <w:rFonts w:ascii="Arial" w:hAnsi="Arial" w:cs="Arial"/>
                <w:color w:val="ED7D31" w:themeColor="accent2"/>
                <w:sz w:val="20"/>
                <w:szCs w:val="20"/>
                <w:lang w:val="en-US"/>
                <w14:ligatures w14:val="none"/>
              </w:rPr>
              <w:t>Severe</w:t>
            </w:r>
            <w:r w:rsidR="006F4D98" w:rsidRPr="00C76919">
              <w:rPr>
                <w:rFonts w:ascii="Arial" w:hAnsi="Arial" w:cs="Arial"/>
                <w:color w:val="ED7D31" w:themeColor="accent2"/>
                <w:sz w:val="20"/>
                <w:szCs w:val="20"/>
                <w:lang w:val="en-US"/>
                <w14:ligatures w14:val="none"/>
              </w:rPr>
              <w:t xml:space="preserve"> </w:t>
            </w:r>
            <w:r w:rsidR="002B4290" w:rsidRPr="00C76919">
              <w:rPr>
                <w:rFonts w:ascii="Arial" w:hAnsi="Arial" w:cs="Arial"/>
                <w:color w:val="ED7D31" w:themeColor="accent2"/>
                <w:sz w:val="20"/>
                <w:szCs w:val="20"/>
                <w:lang w:val="en-US"/>
                <w14:ligatures w14:val="none"/>
              </w:rPr>
              <w:t xml:space="preserve">adverse </w:t>
            </w:r>
            <w:r w:rsidR="006F4D98" w:rsidRPr="00C76919">
              <w:rPr>
                <w:rFonts w:ascii="Arial" w:hAnsi="Arial" w:cs="Arial"/>
                <w:color w:val="ED7D31" w:themeColor="accent2"/>
                <w:sz w:val="20"/>
                <w:szCs w:val="20"/>
                <w:lang w:val="en-US"/>
                <w14:ligatures w14:val="none"/>
              </w:rPr>
              <w:t xml:space="preserve">weather conditions in country of origin </w:t>
            </w:r>
            <w:r w:rsidR="002B4290" w:rsidRPr="00C76919">
              <w:rPr>
                <w:rFonts w:ascii="Arial" w:hAnsi="Arial" w:cs="Arial"/>
                <w:color w:val="ED7D31" w:themeColor="accent2"/>
                <w:sz w:val="20"/>
                <w:szCs w:val="20"/>
                <w:lang w:val="en-US"/>
                <w14:ligatures w14:val="none"/>
              </w:rPr>
              <w:t>of raw material</w:t>
            </w:r>
          </w:p>
          <w:p w14:paraId="580C7E29" w14:textId="0B606162" w:rsidR="005B4965" w:rsidRPr="00C76919" w:rsidRDefault="006F4D98"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w:t>
            </w:r>
            <w:r w:rsidR="007B4B3F" w:rsidRPr="00C76919">
              <w:rPr>
                <w:rFonts w:ascii="Arial" w:hAnsi="Arial" w:cs="Arial"/>
                <w:color w:val="ED7D31" w:themeColor="accent2"/>
                <w:sz w:val="20"/>
                <w:szCs w:val="20"/>
                <w:lang w:val="en-US"/>
                <w14:ligatures w14:val="none"/>
              </w:rPr>
              <w:t>Major</w:t>
            </w:r>
            <w:r w:rsidRPr="00C76919">
              <w:rPr>
                <w:rFonts w:ascii="Arial" w:hAnsi="Arial" w:cs="Arial"/>
                <w:color w:val="ED7D31" w:themeColor="accent2"/>
                <w:sz w:val="20"/>
                <w:szCs w:val="20"/>
                <w:lang w:val="en-US"/>
                <w14:ligatures w14:val="none"/>
              </w:rPr>
              <w:t xml:space="preserve"> flooding)</w:t>
            </w:r>
          </w:p>
        </w:tc>
        <w:tc>
          <w:tcPr>
            <w:tcW w:w="2369" w:type="dxa"/>
          </w:tcPr>
          <w:p w14:paraId="783124AD" w14:textId="77777777" w:rsidR="009C6C0E" w:rsidRPr="00C76919" w:rsidRDefault="009C6C0E"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 xml:space="preserve">Alternate emergency approved supplier network </w:t>
            </w:r>
          </w:p>
          <w:p w14:paraId="41FA3C80" w14:textId="77777777" w:rsidR="009C6C0E" w:rsidRPr="00C76919" w:rsidRDefault="009C6C0E" w:rsidP="007B4B3F">
            <w:pPr>
              <w:spacing w:before="60" w:after="60"/>
              <w:textAlignment w:val="baseline"/>
              <w:rPr>
                <w:rFonts w:ascii="Arial" w:hAnsi="Arial" w:cs="Arial"/>
                <w:color w:val="ED7D31" w:themeColor="accent2"/>
                <w:sz w:val="20"/>
                <w:szCs w:val="20"/>
                <w:lang w:val="en-US"/>
                <w14:ligatures w14:val="none"/>
              </w:rPr>
            </w:pPr>
          </w:p>
          <w:p w14:paraId="0BE9E3F5" w14:textId="105903FA" w:rsidR="002B4290" w:rsidRPr="00C76919" w:rsidRDefault="002B4290"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Temporary hold on orders</w:t>
            </w:r>
          </w:p>
          <w:p w14:paraId="1335C097" w14:textId="77777777" w:rsidR="002B4290" w:rsidRPr="00C76919" w:rsidRDefault="002B4290" w:rsidP="007B4B3F">
            <w:pPr>
              <w:spacing w:before="60" w:after="60"/>
              <w:textAlignment w:val="baseline"/>
              <w:rPr>
                <w:rFonts w:ascii="Arial" w:hAnsi="Arial" w:cs="Arial"/>
                <w:color w:val="ED7D31" w:themeColor="accent2"/>
                <w:sz w:val="20"/>
                <w:szCs w:val="20"/>
                <w:lang w:val="en-US"/>
                <w14:ligatures w14:val="none"/>
              </w:rPr>
            </w:pPr>
          </w:p>
          <w:p w14:paraId="7250DA03" w14:textId="4EF6EB2A" w:rsidR="005B4965" w:rsidRPr="00C76919" w:rsidRDefault="002B4290"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Monitor market changes and media regarding product fraud</w:t>
            </w:r>
          </w:p>
        </w:tc>
        <w:tc>
          <w:tcPr>
            <w:tcW w:w="3862" w:type="dxa"/>
          </w:tcPr>
          <w:p w14:paraId="2765CA77" w14:textId="7E2D6245" w:rsidR="005B4965" w:rsidRPr="00C76919" w:rsidRDefault="006F4D98"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 xml:space="preserve">Raw material checks and testing upon </w:t>
            </w:r>
            <w:r w:rsidR="007B4B3F" w:rsidRPr="00C76919">
              <w:rPr>
                <w:rFonts w:ascii="Arial" w:hAnsi="Arial" w:cs="Arial"/>
                <w:color w:val="ED7D31" w:themeColor="accent2"/>
                <w:sz w:val="20"/>
                <w:szCs w:val="20"/>
                <w:lang w:val="en-US"/>
                <w14:ligatures w14:val="none"/>
              </w:rPr>
              <w:t>receival.</w:t>
            </w:r>
          </w:p>
          <w:p w14:paraId="4CCCC1C4" w14:textId="77777777" w:rsidR="0035150B" w:rsidRPr="00C76919" w:rsidRDefault="0035150B" w:rsidP="007B4B3F">
            <w:pPr>
              <w:spacing w:before="60" w:after="60"/>
              <w:textAlignment w:val="baseline"/>
              <w:rPr>
                <w:rFonts w:ascii="Arial" w:hAnsi="Arial" w:cs="Arial"/>
                <w:color w:val="ED7D31" w:themeColor="accent2"/>
                <w:sz w:val="20"/>
                <w:szCs w:val="20"/>
                <w:lang w:val="en-US"/>
                <w14:ligatures w14:val="none"/>
              </w:rPr>
            </w:pPr>
          </w:p>
          <w:p w14:paraId="22C88D3E" w14:textId="70D3051B" w:rsidR="0035150B" w:rsidRPr="00C76919" w:rsidRDefault="0035150B"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Request full traceability</w:t>
            </w:r>
            <w:r w:rsidR="00835AB9" w:rsidRPr="00C76919">
              <w:rPr>
                <w:rFonts w:ascii="Arial" w:hAnsi="Arial" w:cs="Arial"/>
                <w:color w:val="ED7D31" w:themeColor="accent2"/>
                <w:sz w:val="20"/>
                <w:szCs w:val="20"/>
                <w:lang w:val="en-US"/>
                <w14:ligatures w14:val="none"/>
              </w:rPr>
              <w:t xml:space="preserve"> records for batches</w:t>
            </w:r>
          </w:p>
        </w:tc>
      </w:tr>
      <w:tr w:rsidR="005B4965" w:rsidRPr="00C76919" w14:paraId="35E7AD3D" w14:textId="77777777" w:rsidTr="009D4778">
        <w:tc>
          <w:tcPr>
            <w:tcW w:w="2033" w:type="dxa"/>
            <w:vMerge/>
            <w:vAlign w:val="center"/>
          </w:tcPr>
          <w:p w14:paraId="4B16AC99" w14:textId="77777777" w:rsidR="005B4965" w:rsidRPr="00C76919" w:rsidRDefault="005B4965" w:rsidP="007B4B3F">
            <w:pPr>
              <w:spacing w:before="60" w:after="60"/>
              <w:jc w:val="center"/>
              <w:textAlignment w:val="baseline"/>
              <w:rPr>
                <w:rFonts w:ascii="Arial" w:hAnsi="Arial" w:cs="Arial"/>
                <w:sz w:val="20"/>
                <w:szCs w:val="20"/>
                <w:lang w:val="en-US"/>
                <w14:ligatures w14:val="none"/>
              </w:rPr>
            </w:pPr>
          </w:p>
        </w:tc>
        <w:tc>
          <w:tcPr>
            <w:tcW w:w="2221" w:type="dxa"/>
          </w:tcPr>
          <w:p w14:paraId="3FE850C3"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369" w:type="dxa"/>
          </w:tcPr>
          <w:p w14:paraId="4E6F17E3"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3862" w:type="dxa"/>
          </w:tcPr>
          <w:p w14:paraId="16F45182" w14:textId="77777777" w:rsidR="005B4965" w:rsidRPr="00C76919" w:rsidRDefault="005B4965" w:rsidP="007B4B3F">
            <w:pPr>
              <w:spacing w:before="60" w:after="60"/>
              <w:textAlignment w:val="baseline"/>
              <w:rPr>
                <w:rFonts w:ascii="Arial" w:hAnsi="Arial" w:cs="Arial"/>
                <w:sz w:val="20"/>
                <w:szCs w:val="20"/>
                <w:lang w:val="en-US"/>
                <w14:ligatures w14:val="none"/>
              </w:rPr>
            </w:pPr>
          </w:p>
        </w:tc>
      </w:tr>
      <w:tr w:rsidR="005B4965" w:rsidRPr="00C76919" w14:paraId="10F072C1" w14:textId="77777777" w:rsidTr="009D4778">
        <w:tc>
          <w:tcPr>
            <w:tcW w:w="2033" w:type="dxa"/>
            <w:vMerge/>
            <w:vAlign w:val="center"/>
          </w:tcPr>
          <w:p w14:paraId="13EDBBCE" w14:textId="77777777" w:rsidR="005B4965" w:rsidRPr="00C76919" w:rsidRDefault="005B4965" w:rsidP="007B4B3F">
            <w:pPr>
              <w:spacing w:before="60" w:after="60"/>
              <w:jc w:val="center"/>
              <w:textAlignment w:val="baseline"/>
              <w:rPr>
                <w:rFonts w:ascii="Arial" w:hAnsi="Arial" w:cs="Arial"/>
                <w:sz w:val="20"/>
                <w:szCs w:val="20"/>
                <w:lang w:val="en-US"/>
                <w14:ligatures w14:val="none"/>
              </w:rPr>
            </w:pPr>
          </w:p>
        </w:tc>
        <w:tc>
          <w:tcPr>
            <w:tcW w:w="2221" w:type="dxa"/>
          </w:tcPr>
          <w:p w14:paraId="224A7B9F"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369" w:type="dxa"/>
          </w:tcPr>
          <w:p w14:paraId="1E753591"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3862" w:type="dxa"/>
          </w:tcPr>
          <w:p w14:paraId="1194B500" w14:textId="77777777" w:rsidR="005B4965" w:rsidRPr="00C76919" w:rsidRDefault="005B4965" w:rsidP="007B4B3F">
            <w:pPr>
              <w:spacing w:before="60" w:after="60"/>
              <w:textAlignment w:val="baseline"/>
              <w:rPr>
                <w:rFonts w:ascii="Arial" w:hAnsi="Arial" w:cs="Arial"/>
                <w:sz w:val="20"/>
                <w:szCs w:val="20"/>
                <w:lang w:val="en-US"/>
                <w14:ligatures w14:val="none"/>
              </w:rPr>
            </w:pPr>
          </w:p>
        </w:tc>
      </w:tr>
      <w:tr w:rsidR="005B4965" w:rsidRPr="00C76919" w14:paraId="455F87FE" w14:textId="77777777" w:rsidTr="009D4778">
        <w:tc>
          <w:tcPr>
            <w:tcW w:w="2033" w:type="dxa"/>
            <w:vMerge/>
            <w:vAlign w:val="center"/>
          </w:tcPr>
          <w:p w14:paraId="54566E90" w14:textId="77777777" w:rsidR="005B4965" w:rsidRPr="00C76919" w:rsidRDefault="005B4965" w:rsidP="007B4B3F">
            <w:pPr>
              <w:spacing w:before="60" w:after="60"/>
              <w:jc w:val="center"/>
              <w:textAlignment w:val="baseline"/>
              <w:rPr>
                <w:rFonts w:ascii="Arial" w:hAnsi="Arial" w:cs="Arial"/>
                <w:sz w:val="20"/>
                <w:szCs w:val="20"/>
                <w:lang w:val="en-US"/>
                <w14:ligatures w14:val="none"/>
              </w:rPr>
            </w:pPr>
          </w:p>
        </w:tc>
        <w:tc>
          <w:tcPr>
            <w:tcW w:w="2221" w:type="dxa"/>
          </w:tcPr>
          <w:p w14:paraId="12DC6FD8"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369" w:type="dxa"/>
          </w:tcPr>
          <w:p w14:paraId="2DBB69AB"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3862" w:type="dxa"/>
          </w:tcPr>
          <w:p w14:paraId="09D18171" w14:textId="77777777" w:rsidR="005B4965" w:rsidRPr="00C76919" w:rsidRDefault="005B4965" w:rsidP="007B4B3F">
            <w:pPr>
              <w:spacing w:before="60" w:after="60"/>
              <w:textAlignment w:val="baseline"/>
              <w:rPr>
                <w:rFonts w:ascii="Arial" w:hAnsi="Arial" w:cs="Arial"/>
                <w:sz w:val="20"/>
                <w:szCs w:val="20"/>
                <w:lang w:val="en-US"/>
                <w14:ligatures w14:val="none"/>
              </w:rPr>
            </w:pPr>
          </w:p>
        </w:tc>
      </w:tr>
      <w:tr w:rsidR="005B4965" w:rsidRPr="00C76919" w14:paraId="745F929A" w14:textId="77777777" w:rsidTr="009D4778">
        <w:tc>
          <w:tcPr>
            <w:tcW w:w="2033" w:type="dxa"/>
            <w:vMerge/>
            <w:vAlign w:val="center"/>
          </w:tcPr>
          <w:p w14:paraId="1EF538AE" w14:textId="77777777" w:rsidR="005B4965" w:rsidRPr="00C76919" w:rsidRDefault="005B4965" w:rsidP="007B4B3F">
            <w:pPr>
              <w:spacing w:before="60" w:after="60"/>
              <w:jc w:val="center"/>
              <w:textAlignment w:val="baseline"/>
              <w:rPr>
                <w:rFonts w:ascii="Arial" w:hAnsi="Arial" w:cs="Arial"/>
                <w:sz w:val="20"/>
                <w:szCs w:val="20"/>
                <w:lang w:val="en-US"/>
                <w14:ligatures w14:val="none"/>
              </w:rPr>
            </w:pPr>
          </w:p>
        </w:tc>
        <w:tc>
          <w:tcPr>
            <w:tcW w:w="2221" w:type="dxa"/>
          </w:tcPr>
          <w:p w14:paraId="408C1DCA"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369" w:type="dxa"/>
          </w:tcPr>
          <w:p w14:paraId="5A5F9929"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3862" w:type="dxa"/>
          </w:tcPr>
          <w:p w14:paraId="20839E60" w14:textId="77777777" w:rsidR="005B4965" w:rsidRPr="00C76919" w:rsidRDefault="005B4965" w:rsidP="007B4B3F">
            <w:pPr>
              <w:spacing w:before="60" w:after="60"/>
              <w:textAlignment w:val="baseline"/>
              <w:rPr>
                <w:rFonts w:ascii="Arial" w:hAnsi="Arial" w:cs="Arial"/>
                <w:sz w:val="20"/>
                <w:szCs w:val="20"/>
                <w:lang w:val="en-US"/>
                <w14:ligatures w14:val="none"/>
              </w:rPr>
            </w:pPr>
          </w:p>
        </w:tc>
      </w:tr>
      <w:tr w:rsidR="005B4965" w:rsidRPr="00C76919" w14:paraId="21CA3309" w14:textId="77777777" w:rsidTr="009D4778">
        <w:tc>
          <w:tcPr>
            <w:tcW w:w="2033" w:type="dxa"/>
            <w:vMerge w:val="restart"/>
            <w:vAlign w:val="center"/>
          </w:tcPr>
          <w:p w14:paraId="736F20F7" w14:textId="6EF65445" w:rsidR="005B4965" w:rsidRPr="00C76919" w:rsidRDefault="005B4965" w:rsidP="007B4B3F">
            <w:pPr>
              <w:spacing w:before="60" w:after="60"/>
              <w:jc w:val="center"/>
              <w:textAlignment w:val="baseline"/>
              <w:rPr>
                <w:rFonts w:ascii="Arial" w:hAnsi="Arial" w:cs="Arial"/>
                <w:sz w:val="20"/>
                <w:szCs w:val="20"/>
                <w:lang w:val="en-US"/>
                <w14:ligatures w14:val="none"/>
              </w:rPr>
            </w:pPr>
            <w:r w:rsidRPr="00C76919">
              <w:rPr>
                <w:rFonts w:ascii="Arial" w:hAnsi="Arial" w:cs="Arial"/>
                <w:sz w:val="20"/>
                <w:szCs w:val="20"/>
                <w:lang w:val="en-US"/>
                <w14:ligatures w14:val="none"/>
              </w:rPr>
              <w:t>In-Pr</w:t>
            </w:r>
            <w:r w:rsidR="009C6C0E" w:rsidRPr="00C76919">
              <w:rPr>
                <w:rFonts w:ascii="Arial" w:hAnsi="Arial" w:cs="Arial"/>
                <w:sz w:val="20"/>
                <w:szCs w:val="20"/>
                <w:lang w:val="en-US"/>
                <w14:ligatures w14:val="none"/>
              </w:rPr>
              <w:t>ocess</w:t>
            </w:r>
          </w:p>
        </w:tc>
        <w:tc>
          <w:tcPr>
            <w:tcW w:w="2221" w:type="dxa"/>
          </w:tcPr>
          <w:p w14:paraId="09508F2E" w14:textId="13D9DB67" w:rsidR="005B4965" w:rsidRPr="00C76919" w:rsidRDefault="009C6C0E"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 xml:space="preserve">*e.g., Failure to complete full traceability / mass balance </w:t>
            </w:r>
          </w:p>
        </w:tc>
        <w:tc>
          <w:tcPr>
            <w:tcW w:w="2369" w:type="dxa"/>
          </w:tcPr>
          <w:p w14:paraId="228BDB79" w14:textId="0D2E28A9" w:rsidR="0044494A" w:rsidRPr="00C76919" w:rsidRDefault="0044494A"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 xml:space="preserve">Training of staff on record keeping practices </w:t>
            </w:r>
          </w:p>
          <w:p w14:paraId="223D971E" w14:textId="77777777" w:rsidR="0044494A" w:rsidRPr="00C76919" w:rsidRDefault="0044494A" w:rsidP="007B4B3F">
            <w:pPr>
              <w:spacing w:before="60" w:after="60"/>
              <w:textAlignment w:val="baseline"/>
              <w:rPr>
                <w:rFonts w:ascii="Arial" w:hAnsi="Arial" w:cs="Arial"/>
                <w:color w:val="ED7D31" w:themeColor="accent2"/>
                <w:sz w:val="20"/>
                <w:szCs w:val="20"/>
                <w:lang w:val="en-US"/>
                <w14:ligatures w14:val="none"/>
              </w:rPr>
            </w:pPr>
          </w:p>
          <w:p w14:paraId="72919D77" w14:textId="6998B605" w:rsidR="005B4965" w:rsidRPr="00C76919" w:rsidRDefault="0044494A"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 xml:space="preserve">Investment in systems / software for better record keeping </w:t>
            </w:r>
          </w:p>
        </w:tc>
        <w:tc>
          <w:tcPr>
            <w:tcW w:w="3862" w:type="dxa"/>
          </w:tcPr>
          <w:p w14:paraId="5752E28E" w14:textId="780DAEF6" w:rsidR="005B4965" w:rsidRPr="00C76919" w:rsidRDefault="0044494A"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Mock traceability and mass balance to be completed every 6 months</w:t>
            </w:r>
          </w:p>
        </w:tc>
      </w:tr>
      <w:tr w:rsidR="005B4965" w:rsidRPr="00C76919" w14:paraId="0D91BF66" w14:textId="77777777" w:rsidTr="009D4778">
        <w:tc>
          <w:tcPr>
            <w:tcW w:w="2033" w:type="dxa"/>
            <w:vMerge/>
            <w:vAlign w:val="center"/>
          </w:tcPr>
          <w:p w14:paraId="6514A4C1" w14:textId="77777777" w:rsidR="005B4965" w:rsidRPr="00C76919" w:rsidRDefault="005B4965" w:rsidP="007B4B3F">
            <w:pPr>
              <w:spacing w:before="60" w:after="60"/>
              <w:jc w:val="center"/>
              <w:textAlignment w:val="baseline"/>
              <w:rPr>
                <w:rFonts w:ascii="Arial" w:hAnsi="Arial" w:cs="Arial"/>
                <w:sz w:val="20"/>
                <w:szCs w:val="20"/>
                <w:lang w:val="en-US"/>
                <w14:ligatures w14:val="none"/>
              </w:rPr>
            </w:pPr>
          </w:p>
        </w:tc>
        <w:tc>
          <w:tcPr>
            <w:tcW w:w="2221" w:type="dxa"/>
          </w:tcPr>
          <w:p w14:paraId="64015AB3"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369" w:type="dxa"/>
          </w:tcPr>
          <w:p w14:paraId="23017605"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3862" w:type="dxa"/>
          </w:tcPr>
          <w:p w14:paraId="0A19745D" w14:textId="77777777" w:rsidR="005B4965" w:rsidRPr="00C76919" w:rsidRDefault="005B4965" w:rsidP="007B4B3F">
            <w:pPr>
              <w:spacing w:before="60" w:after="60"/>
              <w:textAlignment w:val="baseline"/>
              <w:rPr>
                <w:rFonts w:ascii="Arial" w:hAnsi="Arial" w:cs="Arial"/>
                <w:sz w:val="20"/>
                <w:szCs w:val="20"/>
                <w:lang w:val="en-US"/>
                <w14:ligatures w14:val="none"/>
              </w:rPr>
            </w:pPr>
          </w:p>
        </w:tc>
      </w:tr>
      <w:tr w:rsidR="005B4965" w:rsidRPr="00C76919" w14:paraId="3C3F30DB" w14:textId="77777777" w:rsidTr="009D4778">
        <w:tc>
          <w:tcPr>
            <w:tcW w:w="2033" w:type="dxa"/>
            <w:vMerge/>
            <w:vAlign w:val="center"/>
          </w:tcPr>
          <w:p w14:paraId="2B685498" w14:textId="77777777" w:rsidR="005B4965" w:rsidRPr="00C76919" w:rsidRDefault="005B4965" w:rsidP="007B4B3F">
            <w:pPr>
              <w:spacing w:before="60" w:after="60"/>
              <w:jc w:val="center"/>
              <w:textAlignment w:val="baseline"/>
              <w:rPr>
                <w:rFonts w:ascii="Arial" w:hAnsi="Arial" w:cs="Arial"/>
                <w:sz w:val="20"/>
                <w:szCs w:val="20"/>
                <w:lang w:val="en-US"/>
                <w14:ligatures w14:val="none"/>
              </w:rPr>
            </w:pPr>
          </w:p>
        </w:tc>
        <w:tc>
          <w:tcPr>
            <w:tcW w:w="2221" w:type="dxa"/>
          </w:tcPr>
          <w:p w14:paraId="5C8208F5"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369" w:type="dxa"/>
          </w:tcPr>
          <w:p w14:paraId="039E929F"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3862" w:type="dxa"/>
          </w:tcPr>
          <w:p w14:paraId="756B9BA6" w14:textId="77777777" w:rsidR="005B4965" w:rsidRPr="00C76919" w:rsidRDefault="005B4965" w:rsidP="007B4B3F">
            <w:pPr>
              <w:spacing w:before="60" w:after="60"/>
              <w:textAlignment w:val="baseline"/>
              <w:rPr>
                <w:rFonts w:ascii="Arial" w:hAnsi="Arial" w:cs="Arial"/>
                <w:sz w:val="20"/>
                <w:szCs w:val="20"/>
                <w:lang w:val="en-US"/>
                <w14:ligatures w14:val="none"/>
              </w:rPr>
            </w:pPr>
          </w:p>
        </w:tc>
      </w:tr>
      <w:tr w:rsidR="005B4965" w:rsidRPr="00C76919" w14:paraId="3D0162BE" w14:textId="77777777" w:rsidTr="009D4778">
        <w:tc>
          <w:tcPr>
            <w:tcW w:w="2033" w:type="dxa"/>
            <w:vMerge/>
            <w:vAlign w:val="center"/>
          </w:tcPr>
          <w:p w14:paraId="1A301BBE" w14:textId="77777777" w:rsidR="005B4965" w:rsidRPr="00C76919" w:rsidRDefault="005B4965" w:rsidP="007B4B3F">
            <w:pPr>
              <w:spacing w:before="60" w:after="60"/>
              <w:jc w:val="center"/>
              <w:textAlignment w:val="baseline"/>
              <w:rPr>
                <w:rFonts w:ascii="Arial" w:hAnsi="Arial" w:cs="Arial"/>
                <w:sz w:val="20"/>
                <w:szCs w:val="20"/>
                <w:lang w:val="en-US"/>
                <w14:ligatures w14:val="none"/>
              </w:rPr>
            </w:pPr>
          </w:p>
        </w:tc>
        <w:tc>
          <w:tcPr>
            <w:tcW w:w="2221" w:type="dxa"/>
          </w:tcPr>
          <w:p w14:paraId="42A51247"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369" w:type="dxa"/>
          </w:tcPr>
          <w:p w14:paraId="51BB07DB"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3862" w:type="dxa"/>
          </w:tcPr>
          <w:p w14:paraId="0F294324" w14:textId="77777777" w:rsidR="005B4965" w:rsidRPr="00C76919" w:rsidRDefault="005B4965" w:rsidP="007B4B3F">
            <w:pPr>
              <w:spacing w:before="60" w:after="60"/>
              <w:textAlignment w:val="baseline"/>
              <w:rPr>
                <w:rFonts w:ascii="Arial" w:hAnsi="Arial" w:cs="Arial"/>
                <w:sz w:val="20"/>
                <w:szCs w:val="20"/>
                <w:lang w:val="en-US"/>
                <w14:ligatures w14:val="none"/>
              </w:rPr>
            </w:pPr>
          </w:p>
        </w:tc>
      </w:tr>
      <w:tr w:rsidR="005B4965" w:rsidRPr="00C76919" w14:paraId="74EBF40A" w14:textId="77777777" w:rsidTr="009D4778">
        <w:tc>
          <w:tcPr>
            <w:tcW w:w="2033" w:type="dxa"/>
            <w:vMerge w:val="restart"/>
            <w:vAlign w:val="center"/>
          </w:tcPr>
          <w:p w14:paraId="5F421DA5" w14:textId="77777777" w:rsidR="005B4965" w:rsidRPr="00C76919" w:rsidRDefault="005B4965" w:rsidP="007B4B3F">
            <w:pPr>
              <w:spacing w:before="60" w:after="60"/>
              <w:jc w:val="center"/>
              <w:textAlignment w:val="baseline"/>
              <w:rPr>
                <w:rFonts w:ascii="Arial" w:hAnsi="Arial" w:cs="Arial"/>
                <w:sz w:val="20"/>
                <w:szCs w:val="20"/>
                <w:lang w:val="en-US"/>
                <w14:ligatures w14:val="none"/>
              </w:rPr>
            </w:pPr>
            <w:r w:rsidRPr="00C76919">
              <w:rPr>
                <w:rFonts w:ascii="Arial" w:hAnsi="Arial" w:cs="Arial"/>
                <w:sz w:val="20"/>
                <w:szCs w:val="20"/>
                <w:lang w:val="en-US"/>
                <w14:ligatures w14:val="none"/>
              </w:rPr>
              <w:t>Outgoing</w:t>
            </w:r>
          </w:p>
        </w:tc>
        <w:tc>
          <w:tcPr>
            <w:tcW w:w="2221" w:type="dxa"/>
          </w:tcPr>
          <w:p w14:paraId="067825DA" w14:textId="759A9BD8" w:rsidR="005B4965" w:rsidRPr="00C76919" w:rsidRDefault="0044494A"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 xml:space="preserve">*e.g., Contamination of product </w:t>
            </w:r>
            <w:r w:rsidR="009A6DB9" w:rsidRPr="00C76919">
              <w:rPr>
                <w:rFonts w:ascii="Arial" w:hAnsi="Arial" w:cs="Arial"/>
                <w:color w:val="ED7D31" w:themeColor="accent2"/>
                <w:sz w:val="20"/>
                <w:szCs w:val="20"/>
                <w:lang w:val="en-US"/>
                <w14:ligatures w14:val="none"/>
              </w:rPr>
              <w:t xml:space="preserve">with prohibited substances during transport </w:t>
            </w:r>
          </w:p>
        </w:tc>
        <w:tc>
          <w:tcPr>
            <w:tcW w:w="2369" w:type="dxa"/>
          </w:tcPr>
          <w:p w14:paraId="059D5E78" w14:textId="6E117231" w:rsidR="005B4965" w:rsidRPr="00C76919" w:rsidRDefault="009A6DB9"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 xml:space="preserve">Use trusted pre-approved transport supplier </w:t>
            </w:r>
            <w:r w:rsidR="007B4B3F" w:rsidRPr="00C76919">
              <w:rPr>
                <w:rFonts w:ascii="Arial" w:hAnsi="Arial" w:cs="Arial"/>
                <w:color w:val="ED7D31" w:themeColor="accent2"/>
                <w:sz w:val="20"/>
                <w:szCs w:val="20"/>
                <w:lang w:val="en-US"/>
                <w14:ligatures w14:val="none"/>
              </w:rPr>
              <w:t>network.</w:t>
            </w:r>
          </w:p>
          <w:p w14:paraId="3E180EB5" w14:textId="77777777" w:rsidR="009A6DB9" w:rsidRPr="00C76919" w:rsidRDefault="009A6DB9" w:rsidP="007B4B3F">
            <w:pPr>
              <w:spacing w:before="60" w:after="60"/>
              <w:textAlignment w:val="baseline"/>
              <w:rPr>
                <w:rFonts w:ascii="Arial" w:hAnsi="Arial" w:cs="Arial"/>
                <w:color w:val="ED7D31" w:themeColor="accent2"/>
                <w:sz w:val="20"/>
                <w:szCs w:val="20"/>
                <w:lang w:val="en-US"/>
                <w14:ligatures w14:val="none"/>
              </w:rPr>
            </w:pPr>
          </w:p>
          <w:p w14:paraId="55A0DA65" w14:textId="40FBE608" w:rsidR="009A6DB9" w:rsidRPr="00C76919" w:rsidRDefault="009A6DB9"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Clear communication to suppliers regarding organic requirements for segregation</w:t>
            </w:r>
          </w:p>
          <w:p w14:paraId="71705EB6" w14:textId="77777777" w:rsidR="009A6DB9" w:rsidRPr="00C76919" w:rsidRDefault="009A6DB9" w:rsidP="007B4B3F">
            <w:pPr>
              <w:spacing w:before="60" w:after="60"/>
              <w:textAlignment w:val="baseline"/>
              <w:rPr>
                <w:rFonts w:ascii="Arial" w:hAnsi="Arial" w:cs="Arial"/>
                <w:color w:val="ED7D31" w:themeColor="accent2"/>
                <w:sz w:val="20"/>
                <w:szCs w:val="20"/>
                <w:lang w:val="en-US"/>
                <w14:ligatures w14:val="none"/>
              </w:rPr>
            </w:pPr>
          </w:p>
          <w:p w14:paraId="4A50C6AE" w14:textId="01E970C1" w:rsidR="009A6DB9" w:rsidRPr="00C76919" w:rsidRDefault="009A6DB9"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Consider transport in retail tamper proof sealed packaging</w:t>
            </w:r>
          </w:p>
        </w:tc>
        <w:tc>
          <w:tcPr>
            <w:tcW w:w="3862" w:type="dxa"/>
          </w:tcPr>
          <w:p w14:paraId="0AB7B22D" w14:textId="77777777" w:rsidR="005B4965" w:rsidRPr="00C76919" w:rsidRDefault="009A6DB9"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Supplier audits</w:t>
            </w:r>
          </w:p>
          <w:p w14:paraId="298D8C00" w14:textId="77777777" w:rsidR="009A6DB9" w:rsidRPr="00C76919" w:rsidRDefault="009A6DB9" w:rsidP="007B4B3F">
            <w:pPr>
              <w:spacing w:before="60" w:after="60"/>
              <w:textAlignment w:val="baseline"/>
              <w:rPr>
                <w:rFonts w:ascii="Arial" w:hAnsi="Arial" w:cs="Arial"/>
                <w:color w:val="ED7D31" w:themeColor="accent2"/>
                <w:sz w:val="20"/>
                <w:szCs w:val="20"/>
                <w:lang w:val="en-US"/>
                <w14:ligatures w14:val="none"/>
              </w:rPr>
            </w:pPr>
          </w:p>
          <w:p w14:paraId="17E2DAAE" w14:textId="16A74E8B" w:rsidR="009A6DB9" w:rsidRPr="00C76919" w:rsidRDefault="009A6DB9" w:rsidP="007B4B3F">
            <w:pPr>
              <w:spacing w:before="60" w:after="60"/>
              <w:textAlignment w:val="baseline"/>
              <w:rPr>
                <w:rFonts w:ascii="Arial" w:hAnsi="Arial" w:cs="Arial"/>
                <w:color w:val="ED7D31" w:themeColor="accent2"/>
                <w:sz w:val="20"/>
                <w:szCs w:val="20"/>
                <w:lang w:val="en-US"/>
                <w14:ligatures w14:val="none"/>
              </w:rPr>
            </w:pPr>
            <w:r w:rsidRPr="00C76919">
              <w:rPr>
                <w:rFonts w:ascii="Arial" w:hAnsi="Arial" w:cs="Arial"/>
                <w:color w:val="ED7D31" w:themeColor="accent2"/>
                <w:sz w:val="20"/>
                <w:szCs w:val="20"/>
                <w:lang w:val="en-US"/>
                <w14:ligatures w14:val="none"/>
              </w:rPr>
              <w:t xml:space="preserve">QA check of transport vehicles prior to loading </w:t>
            </w:r>
          </w:p>
        </w:tc>
      </w:tr>
      <w:tr w:rsidR="005B4965" w:rsidRPr="00C76919" w14:paraId="154E3BBF" w14:textId="77777777" w:rsidTr="009D4778">
        <w:tc>
          <w:tcPr>
            <w:tcW w:w="2033" w:type="dxa"/>
            <w:vMerge/>
          </w:tcPr>
          <w:p w14:paraId="1AFE11A1"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221" w:type="dxa"/>
          </w:tcPr>
          <w:p w14:paraId="1FF719D8"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369" w:type="dxa"/>
          </w:tcPr>
          <w:p w14:paraId="65A72A77"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3862" w:type="dxa"/>
          </w:tcPr>
          <w:p w14:paraId="5914FD82" w14:textId="77777777" w:rsidR="005B4965" w:rsidRPr="00C76919" w:rsidRDefault="005B4965" w:rsidP="007B4B3F">
            <w:pPr>
              <w:spacing w:before="60" w:after="60"/>
              <w:textAlignment w:val="baseline"/>
              <w:rPr>
                <w:rFonts w:ascii="Arial" w:hAnsi="Arial" w:cs="Arial"/>
                <w:sz w:val="20"/>
                <w:szCs w:val="20"/>
                <w:lang w:val="en-US"/>
                <w14:ligatures w14:val="none"/>
              </w:rPr>
            </w:pPr>
          </w:p>
        </w:tc>
      </w:tr>
      <w:tr w:rsidR="005B4965" w:rsidRPr="00C76919" w14:paraId="2518A094" w14:textId="77777777" w:rsidTr="009D4778">
        <w:tc>
          <w:tcPr>
            <w:tcW w:w="2033" w:type="dxa"/>
            <w:vMerge/>
          </w:tcPr>
          <w:p w14:paraId="7556C7DB"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221" w:type="dxa"/>
          </w:tcPr>
          <w:p w14:paraId="1D3E029D"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369" w:type="dxa"/>
          </w:tcPr>
          <w:p w14:paraId="6EF703CB"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3862" w:type="dxa"/>
          </w:tcPr>
          <w:p w14:paraId="15597CE2" w14:textId="77777777" w:rsidR="005B4965" w:rsidRPr="00C76919" w:rsidRDefault="005B4965" w:rsidP="007B4B3F">
            <w:pPr>
              <w:spacing w:before="60" w:after="60"/>
              <w:textAlignment w:val="baseline"/>
              <w:rPr>
                <w:rFonts w:ascii="Arial" w:hAnsi="Arial" w:cs="Arial"/>
                <w:sz w:val="20"/>
                <w:szCs w:val="20"/>
                <w:lang w:val="en-US"/>
                <w14:ligatures w14:val="none"/>
              </w:rPr>
            </w:pPr>
          </w:p>
        </w:tc>
      </w:tr>
      <w:tr w:rsidR="005B4965" w:rsidRPr="00C76919" w14:paraId="68000806" w14:textId="77777777" w:rsidTr="009D4778">
        <w:tc>
          <w:tcPr>
            <w:tcW w:w="2033" w:type="dxa"/>
            <w:vMerge/>
          </w:tcPr>
          <w:p w14:paraId="465EA63F"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221" w:type="dxa"/>
          </w:tcPr>
          <w:p w14:paraId="381C931B"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2369" w:type="dxa"/>
          </w:tcPr>
          <w:p w14:paraId="3B4452F1" w14:textId="77777777" w:rsidR="005B4965" w:rsidRPr="00C76919" w:rsidRDefault="005B4965" w:rsidP="007B4B3F">
            <w:pPr>
              <w:spacing w:before="60" w:after="60"/>
              <w:textAlignment w:val="baseline"/>
              <w:rPr>
                <w:rFonts w:ascii="Arial" w:hAnsi="Arial" w:cs="Arial"/>
                <w:sz w:val="20"/>
                <w:szCs w:val="20"/>
                <w:lang w:val="en-US"/>
                <w14:ligatures w14:val="none"/>
              </w:rPr>
            </w:pPr>
          </w:p>
        </w:tc>
        <w:tc>
          <w:tcPr>
            <w:tcW w:w="3862" w:type="dxa"/>
          </w:tcPr>
          <w:p w14:paraId="472EC31D" w14:textId="77777777" w:rsidR="005B4965" w:rsidRPr="00C76919" w:rsidRDefault="005B4965" w:rsidP="007B4B3F">
            <w:pPr>
              <w:spacing w:before="60" w:after="60"/>
              <w:textAlignment w:val="baseline"/>
              <w:rPr>
                <w:rFonts w:ascii="Arial" w:hAnsi="Arial" w:cs="Arial"/>
                <w:sz w:val="20"/>
                <w:szCs w:val="20"/>
                <w:lang w:val="en-US"/>
                <w14:ligatures w14:val="none"/>
              </w:rPr>
            </w:pPr>
          </w:p>
        </w:tc>
      </w:tr>
    </w:tbl>
    <w:p w14:paraId="30A13232" w14:textId="77777777" w:rsidR="007C6AE4" w:rsidRDefault="007C6AE4" w:rsidP="005B4965">
      <w:pPr>
        <w:rPr>
          <w:rFonts w:ascii="Arial" w:hAnsi="Arial" w:cs="Arial"/>
          <w:sz w:val="20"/>
          <w:szCs w:val="20"/>
          <w:lang w:val="en-US"/>
        </w:rPr>
      </w:pPr>
    </w:p>
    <w:p w14:paraId="27B952C7" w14:textId="488BA762" w:rsidR="00CF7509" w:rsidRPr="00C76919" w:rsidRDefault="00915AE4" w:rsidP="005B4965">
      <w:pPr>
        <w:rPr>
          <w:rFonts w:ascii="Arial" w:hAnsi="Arial" w:cs="Arial"/>
          <w:sz w:val="20"/>
          <w:szCs w:val="20"/>
          <w:lang w:val="en-US"/>
        </w:rPr>
      </w:pPr>
      <w:r w:rsidRPr="00C76919">
        <w:rPr>
          <w:rFonts w:ascii="Arial" w:hAnsi="Arial" w:cs="Arial"/>
          <w:sz w:val="20"/>
          <w:szCs w:val="20"/>
          <w:lang w:val="en-US"/>
        </w:rPr>
        <w:t>*Examples are only for refe</w:t>
      </w:r>
      <w:r w:rsidR="007B4B3F">
        <w:rPr>
          <w:rFonts w:ascii="Arial" w:hAnsi="Arial" w:cs="Arial"/>
          <w:sz w:val="20"/>
          <w:szCs w:val="20"/>
          <w:lang w:val="en-US"/>
        </w:rPr>
        <w:t>re</w:t>
      </w:r>
      <w:r w:rsidRPr="00C76919">
        <w:rPr>
          <w:rFonts w:ascii="Arial" w:hAnsi="Arial" w:cs="Arial"/>
          <w:sz w:val="20"/>
          <w:szCs w:val="20"/>
          <w:lang w:val="en-US"/>
        </w:rPr>
        <w:t>nce</w:t>
      </w:r>
      <w:r w:rsidR="007B4B3F">
        <w:rPr>
          <w:rFonts w:ascii="Arial" w:hAnsi="Arial" w:cs="Arial"/>
          <w:sz w:val="20"/>
          <w:szCs w:val="20"/>
          <w:lang w:val="en-US"/>
        </w:rPr>
        <w:t>;</w:t>
      </w:r>
      <w:r w:rsidRPr="00C76919">
        <w:rPr>
          <w:rFonts w:ascii="Arial" w:hAnsi="Arial" w:cs="Arial"/>
          <w:sz w:val="20"/>
          <w:szCs w:val="20"/>
          <w:lang w:val="en-US"/>
        </w:rPr>
        <w:t xml:space="preserve"> you may amend the examples to </w:t>
      </w:r>
      <w:r w:rsidR="009C6C0E" w:rsidRPr="00C76919">
        <w:rPr>
          <w:rFonts w:ascii="Arial" w:hAnsi="Arial" w:cs="Arial"/>
          <w:sz w:val="20"/>
          <w:szCs w:val="20"/>
          <w:lang w:val="en-US"/>
        </w:rPr>
        <w:t>suit</w:t>
      </w:r>
      <w:r w:rsidRPr="00C76919">
        <w:rPr>
          <w:rFonts w:ascii="Arial" w:hAnsi="Arial" w:cs="Arial"/>
          <w:sz w:val="20"/>
          <w:szCs w:val="20"/>
          <w:lang w:val="en-US"/>
        </w:rPr>
        <w:t xml:space="preserve"> your operations if applicable</w:t>
      </w:r>
      <w:r w:rsidR="009A6DB9" w:rsidRPr="00C76919">
        <w:rPr>
          <w:rFonts w:ascii="Arial" w:hAnsi="Arial" w:cs="Arial"/>
          <w:sz w:val="20"/>
          <w:szCs w:val="20"/>
          <w:lang w:val="en-US"/>
        </w:rPr>
        <w:t xml:space="preserve"> or </w:t>
      </w:r>
      <w:r w:rsidR="007C6AE4" w:rsidRPr="00C76919">
        <w:rPr>
          <w:rFonts w:ascii="Arial" w:hAnsi="Arial" w:cs="Arial"/>
          <w:sz w:val="20"/>
          <w:szCs w:val="20"/>
          <w:lang w:val="en-US"/>
        </w:rPr>
        <w:t>remove them</w:t>
      </w:r>
      <w:r w:rsidR="009A6DB9" w:rsidRPr="00C76919">
        <w:rPr>
          <w:rFonts w:ascii="Arial" w:hAnsi="Arial" w:cs="Arial"/>
          <w:sz w:val="20"/>
          <w:szCs w:val="20"/>
          <w:lang w:val="en-US"/>
        </w:rPr>
        <w:t xml:space="preserve"> from table</w:t>
      </w:r>
      <w:r w:rsidRPr="00C76919">
        <w:rPr>
          <w:rFonts w:ascii="Arial" w:hAnsi="Arial" w:cs="Arial"/>
          <w:sz w:val="20"/>
          <w:szCs w:val="20"/>
          <w:lang w:val="en-US"/>
        </w:rPr>
        <w:t>.</w:t>
      </w:r>
    </w:p>
    <w:p w14:paraId="62D1B45B" w14:textId="32107F62" w:rsidR="00266DE6" w:rsidRPr="00C76919" w:rsidRDefault="003E2CD2" w:rsidP="007B4B3F">
      <w:pPr>
        <w:pageBreakBefore/>
        <w:ind w:left="425" w:hanging="425"/>
        <w:rPr>
          <w:rFonts w:ascii="Arial" w:hAnsi="Arial" w:cs="Arial"/>
          <w:sz w:val="20"/>
          <w:szCs w:val="20"/>
          <w:lang w:val="en-US"/>
        </w:rPr>
      </w:pPr>
      <w:r w:rsidRPr="00C76919">
        <w:rPr>
          <w:rFonts w:ascii="Arial" w:hAnsi="Arial" w:cs="Arial"/>
          <w:b/>
          <w:bCs/>
          <w:sz w:val="20"/>
          <w:szCs w:val="20"/>
          <w:lang w:val="en-US"/>
        </w:rPr>
        <w:lastRenderedPageBreak/>
        <w:t>D</w:t>
      </w:r>
      <w:r w:rsidR="00266DE6" w:rsidRPr="00C76919">
        <w:rPr>
          <w:rFonts w:ascii="Arial" w:hAnsi="Arial" w:cs="Arial"/>
          <w:b/>
          <w:bCs/>
          <w:sz w:val="20"/>
          <w:szCs w:val="20"/>
          <w:lang w:val="en-US"/>
        </w:rPr>
        <w:t>.</w:t>
      </w:r>
      <w:r w:rsidR="007B4B3F">
        <w:rPr>
          <w:rFonts w:ascii="Arial" w:hAnsi="Arial" w:cs="Arial"/>
          <w:b/>
          <w:bCs/>
          <w:sz w:val="20"/>
          <w:szCs w:val="20"/>
          <w:lang w:val="en-US"/>
        </w:rPr>
        <w:tab/>
      </w:r>
      <w:r w:rsidR="00266DE6" w:rsidRPr="00C76919">
        <w:rPr>
          <w:rFonts w:ascii="Arial" w:hAnsi="Arial" w:cs="Arial"/>
          <w:b/>
          <w:bCs/>
          <w:sz w:val="20"/>
          <w:szCs w:val="20"/>
          <w:lang w:val="en-US"/>
        </w:rPr>
        <w:t>Notification of fraud</w:t>
      </w:r>
    </w:p>
    <w:p w14:paraId="1AEDF91F" w14:textId="77777777" w:rsidR="00266DE6" w:rsidRPr="00C76919" w:rsidRDefault="00266DE6" w:rsidP="005B4965">
      <w:pPr>
        <w:rPr>
          <w:rFonts w:ascii="Arial" w:hAnsi="Arial" w:cs="Arial"/>
          <w:sz w:val="20"/>
          <w:szCs w:val="20"/>
          <w:lang w:val="en-US"/>
        </w:rPr>
      </w:pPr>
    </w:p>
    <w:p w14:paraId="52EB15B4" w14:textId="60DF6F6D" w:rsidR="005B4965" w:rsidRPr="00C76919" w:rsidRDefault="00266DE6" w:rsidP="005B4965">
      <w:pPr>
        <w:rPr>
          <w:rFonts w:ascii="Arial" w:hAnsi="Arial" w:cs="Arial"/>
          <w:sz w:val="20"/>
          <w:szCs w:val="20"/>
          <w:lang w:val="en-US"/>
        </w:rPr>
      </w:pPr>
      <w:r w:rsidRPr="00C76919">
        <w:rPr>
          <w:rFonts w:ascii="Arial" w:hAnsi="Arial" w:cs="Arial"/>
          <w:sz w:val="20"/>
          <w:szCs w:val="20"/>
          <w:lang w:val="en-US"/>
        </w:rPr>
        <w:t>A</w:t>
      </w:r>
      <w:r w:rsidR="005B4965" w:rsidRPr="00C76919">
        <w:rPr>
          <w:rFonts w:ascii="Arial" w:hAnsi="Arial" w:cs="Arial"/>
          <w:sz w:val="20"/>
          <w:szCs w:val="20"/>
          <w:lang w:val="en-US"/>
        </w:rPr>
        <w:t xml:space="preserve">ny identified incidents of organic fraud must be </w:t>
      </w:r>
      <w:r w:rsidR="00835AB9" w:rsidRPr="00C76919">
        <w:rPr>
          <w:rFonts w:ascii="Arial" w:hAnsi="Arial" w:cs="Arial"/>
          <w:sz w:val="20"/>
          <w:szCs w:val="20"/>
          <w:lang w:val="en-US"/>
        </w:rPr>
        <w:t xml:space="preserve">immediately </w:t>
      </w:r>
      <w:r w:rsidR="005B4965" w:rsidRPr="00C76919">
        <w:rPr>
          <w:rFonts w:ascii="Arial" w:hAnsi="Arial" w:cs="Arial"/>
          <w:sz w:val="20"/>
          <w:szCs w:val="20"/>
          <w:lang w:val="en-US"/>
        </w:rPr>
        <w:t>reported to ACO Certification.</w:t>
      </w:r>
    </w:p>
    <w:p w14:paraId="5FBBD1C3" w14:textId="77777777" w:rsidR="005B4965" w:rsidRPr="00C76919" w:rsidRDefault="005B4965">
      <w:pPr>
        <w:rPr>
          <w:rFonts w:ascii="Arial" w:hAnsi="Arial" w:cs="Arial"/>
          <w:sz w:val="20"/>
          <w:szCs w:val="20"/>
          <w:lang w:val="en-US"/>
        </w:rPr>
      </w:pPr>
    </w:p>
    <w:p w14:paraId="15048718" w14:textId="4A1C66DB" w:rsidR="00266DE6" w:rsidRPr="00C76919" w:rsidRDefault="00266DE6">
      <w:pPr>
        <w:rPr>
          <w:rFonts w:ascii="Arial" w:hAnsi="Arial" w:cs="Arial"/>
          <w:sz w:val="20"/>
          <w:szCs w:val="20"/>
          <w:lang w:val="en-US"/>
        </w:rPr>
      </w:pPr>
      <w:r w:rsidRPr="00C76919">
        <w:rPr>
          <w:rFonts w:ascii="Arial" w:hAnsi="Arial" w:cs="Arial"/>
          <w:sz w:val="20"/>
          <w:szCs w:val="20"/>
          <w:lang w:val="en-US"/>
        </w:rPr>
        <w:t>Describe your process for addressing and reporting identified incidents of fraud.</w:t>
      </w:r>
    </w:p>
    <w:p w14:paraId="060AF492" w14:textId="77777777" w:rsidR="00266DE6" w:rsidRPr="00C76919" w:rsidRDefault="00266DE6">
      <w:pPr>
        <w:rPr>
          <w:rFonts w:ascii="Arial" w:hAnsi="Arial" w:cs="Arial"/>
          <w:sz w:val="20"/>
          <w:szCs w:val="20"/>
          <w:lang w:val="en-US"/>
        </w:rPr>
      </w:pPr>
    </w:p>
    <w:tbl>
      <w:tblPr>
        <w:tblStyle w:val="TableGrid"/>
        <w:tblW w:w="10485" w:type="dxa"/>
        <w:tblLook w:val="04A0" w:firstRow="1" w:lastRow="0" w:firstColumn="1" w:lastColumn="0" w:noHBand="0" w:noVBand="1"/>
      </w:tblPr>
      <w:tblGrid>
        <w:gridCol w:w="10485"/>
      </w:tblGrid>
      <w:tr w:rsidR="00266DE6" w:rsidRPr="00C76919" w14:paraId="604D185D" w14:textId="77777777" w:rsidTr="007C6AE4">
        <w:trPr>
          <w:trHeight w:val="3431"/>
        </w:trPr>
        <w:tc>
          <w:tcPr>
            <w:tcW w:w="10485" w:type="dxa"/>
          </w:tcPr>
          <w:p w14:paraId="371CA0AF" w14:textId="77777777" w:rsidR="00266DE6" w:rsidRPr="00C76919" w:rsidRDefault="00266DE6">
            <w:pPr>
              <w:rPr>
                <w:rFonts w:ascii="Arial" w:hAnsi="Arial" w:cs="Arial"/>
                <w:sz w:val="20"/>
                <w:szCs w:val="20"/>
                <w:lang w:val="en-US"/>
              </w:rPr>
            </w:pPr>
          </w:p>
        </w:tc>
      </w:tr>
    </w:tbl>
    <w:p w14:paraId="219F5701" w14:textId="77777777" w:rsidR="00835AB9" w:rsidRPr="00C76919" w:rsidRDefault="00835AB9">
      <w:pPr>
        <w:rPr>
          <w:rFonts w:ascii="Arial" w:hAnsi="Arial" w:cs="Arial"/>
          <w:sz w:val="20"/>
          <w:szCs w:val="20"/>
          <w:lang w:val="en-US"/>
        </w:rPr>
      </w:pPr>
    </w:p>
    <w:p w14:paraId="4CDF45B0" w14:textId="77777777" w:rsidR="00835AB9" w:rsidRPr="00C76919" w:rsidRDefault="00835AB9">
      <w:pPr>
        <w:rPr>
          <w:rFonts w:ascii="Arial" w:hAnsi="Arial" w:cs="Arial"/>
          <w:sz w:val="20"/>
          <w:szCs w:val="20"/>
          <w:lang w:val="en-US"/>
        </w:rPr>
      </w:pPr>
    </w:p>
    <w:p w14:paraId="2AA7B9F1" w14:textId="2731F4B5" w:rsidR="00835AB9" w:rsidRPr="007B4B3F" w:rsidRDefault="00835AB9" w:rsidP="007B4B3F">
      <w:pPr>
        <w:pStyle w:val="ListParagraph"/>
        <w:numPr>
          <w:ilvl w:val="0"/>
          <w:numId w:val="10"/>
        </w:numPr>
        <w:ind w:left="426" w:hanging="426"/>
        <w:rPr>
          <w:rFonts w:ascii="Arial" w:hAnsi="Arial" w:cs="Arial"/>
          <w:b/>
          <w:bCs/>
          <w:sz w:val="20"/>
          <w:szCs w:val="20"/>
          <w:lang w:eastAsia="en-US"/>
        </w:rPr>
      </w:pPr>
      <w:r w:rsidRPr="007B4B3F">
        <w:rPr>
          <w:rFonts w:ascii="Arial" w:hAnsi="Arial" w:cs="Arial"/>
          <w:b/>
          <w:bCs/>
          <w:sz w:val="20"/>
          <w:szCs w:val="20"/>
        </w:rPr>
        <w:t xml:space="preserve">Declaration </w:t>
      </w:r>
    </w:p>
    <w:p w14:paraId="7F9524F8" w14:textId="77777777" w:rsidR="00835AB9" w:rsidRPr="00C76919" w:rsidRDefault="00835AB9" w:rsidP="00835AB9">
      <w:pPr>
        <w:rPr>
          <w:rFonts w:ascii="Arial" w:hAnsi="Arial" w:cs="Arial"/>
          <w:sz w:val="20"/>
          <w:szCs w:val="20"/>
        </w:rPr>
      </w:pPr>
    </w:p>
    <w:p w14:paraId="17B836CE" w14:textId="330F689A" w:rsidR="00835AB9" w:rsidRPr="00C76919" w:rsidRDefault="00835AB9" w:rsidP="00835AB9">
      <w:pPr>
        <w:rPr>
          <w:rFonts w:ascii="Arial" w:hAnsi="Arial" w:cs="Arial"/>
          <w:sz w:val="20"/>
          <w:szCs w:val="20"/>
        </w:rPr>
      </w:pPr>
      <w:r w:rsidRPr="00C76919">
        <w:rPr>
          <w:rFonts w:ascii="Arial" w:hAnsi="Arial" w:cs="Arial"/>
          <w:sz w:val="20"/>
          <w:szCs w:val="20"/>
        </w:rPr>
        <w:t>We, _______________, agree to fully disclose our supply chain and related activities and records to ensure the prevention and mitigation of fraud within organic supply chains.</w:t>
      </w:r>
    </w:p>
    <w:p w14:paraId="1AADD859" w14:textId="77777777" w:rsidR="00A06890" w:rsidRPr="00C76919" w:rsidRDefault="00A06890" w:rsidP="00835AB9">
      <w:pPr>
        <w:rPr>
          <w:rFonts w:ascii="Arial" w:hAnsi="Arial" w:cs="Arial"/>
          <w:sz w:val="20"/>
          <w:szCs w:val="20"/>
        </w:rPr>
      </w:pPr>
    </w:p>
    <w:tbl>
      <w:tblPr>
        <w:tblStyle w:val="TableGrid"/>
        <w:tblW w:w="10485" w:type="dxa"/>
        <w:tblLook w:val="04A0" w:firstRow="1" w:lastRow="0" w:firstColumn="1" w:lastColumn="0" w:noHBand="0" w:noVBand="1"/>
      </w:tblPr>
      <w:tblGrid>
        <w:gridCol w:w="1838"/>
        <w:gridCol w:w="8647"/>
      </w:tblGrid>
      <w:tr w:rsidR="00835AB9" w:rsidRPr="00C76919" w14:paraId="2C6B4A32" w14:textId="77777777" w:rsidTr="007C6AE4">
        <w:tc>
          <w:tcPr>
            <w:tcW w:w="1838" w:type="dxa"/>
          </w:tcPr>
          <w:p w14:paraId="0BB7F3CA" w14:textId="7D5D40F1" w:rsidR="00835AB9" w:rsidRPr="00C76919" w:rsidRDefault="00835AB9" w:rsidP="007B4B3F">
            <w:pPr>
              <w:spacing w:before="120" w:after="120"/>
              <w:rPr>
                <w:rFonts w:ascii="Arial" w:hAnsi="Arial" w:cs="Arial"/>
                <w:sz w:val="20"/>
                <w:szCs w:val="20"/>
              </w:rPr>
            </w:pPr>
            <w:r w:rsidRPr="00C76919">
              <w:rPr>
                <w:rFonts w:ascii="Arial" w:hAnsi="Arial" w:cs="Arial"/>
                <w:sz w:val="20"/>
                <w:szCs w:val="20"/>
              </w:rPr>
              <w:t>Name</w:t>
            </w:r>
          </w:p>
        </w:tc>
        <w:tc>
          <w:tcPr>
            <w:tcW w:w="8647" w:type="dxa"/>
          </w:tcPr>
          <w:p w14:paraId="2B1053CB" w14:textId="77777777" w:rsidR="00835AB9" w:rsidRPr="00C76919" w:rsidRDefault="00835AB9" w:rsidP="007B4B3F">
            <w:pPr>
              <w:spacing w:before="120" w:after="120"/>
              <w:rPr>
                <w:rFonts w:ascii="Arial" w:hAnsi="Arial" w:cs="Arial"/>
                <w:sz w:val="20"/>
                <w:szCs w:val="20"/>
              </w:rPr>
            </w:pPr>
          </w:p>
        </w:tc>
      </w:tr>
      <w:tr w:rsidR="00835AB9" w:rsidRPr="00C76919" w14:paraId="3EE9BD76" w14:textId="77777777" w:rsidTr="007C6AE4">
        <w:tc>
          <w:tcPr>
            <w:tcW w:w="1838" w:type="dxa"/>
          </w:tcPr>
          <w:p w14:paraId="2B0A2387" w14:textId="27ADBD05" w:rsidR="00835AB9" w:rsidRPr="00C76919" w:rsidRDefault="00835AB9" w:rsidP="007B4B3F">
            <w:pPr>
              <w:spacing w:before="120" w:after="120"/>
              <w:rPr>
                <w:rFonts w:ascii="Arial" w:hAnsi="Arial" w:cs="Arial"/>
                <w:sz w:val="20"/>
                <w:szCs w:val="20"/>
              </w:rPr>
            </w:pPr>
            <w:r w:rsidRPr="00C76919">
              <w:rPr>
                <w:rFonts w:ascii="Arial" w:hAnsi="Arial" w:cs="Arial"/>
                <w:sz w:val="20"/>
                <w:szCs w:val="20"/>
              </w:rPr>
              <w:t>Position</w:t>
            </w:r>
          </w:p>
        </w:tc>
        <w:tc>
          <w:tcPr>
            <w:tcW w:w="8647" w:type="dxa"/>
          </w:tcPr>
          <w:p w14:paraId="3F01B0D5" w14:textId="77777777" w:rsidR="00835AB9" w:rsidRPr="00C76919" w:rsidRDefault="00835AB9" w:rsidP="007B4B3F">
            <w:pPr>
              <w:spacing w:before="120" w:after="120"/>
              <w:rPr>
                <w:rFonts w:ascii="Arial" w:hAnsi="Arial" w:cs="Arial"/>
                <w:sz w:val="20"/>
                <w:szCs w:val="20"/>
              </w:rPr>
            </w:pPr>
          </w:p>
        </w:tc>
      </w:tr>
      <w:tr w:rsidR="00835AB9" w:rsidRPr="00C76919" w14:paraId="0E43FC00" w14:textId="77777777" w:rsidTr="007C6AE4">
        <w:tc>
          <w:tcPr>
            <w:tcW w:w="1838" w:type="dxa"/>
          </w:tcPr>
          <w:p w14:paraId="281628CB" w14:textId="70A4FDD4" w:rsidR="00835AB9" w:rsidRPr="00C76919" w:rsidRDefault="00835AB9" w:rsidP="007B4B3F">
            <w:pPr>
              <w:spacing w:before="120" w:after="120"/>
              <w:rPr>
                <w:rFonts w:ascii="Arial" w:hAnsi="Arial" w:cs="Arial"/>
                <w:sz w:val="20"/>
                <w:szCs w:val="20"/>
              </w:rPr>
            </w:pPr>
            <w:r w:rsidRPr="00C76919">
              <w:rPr>
                <w:rFonts w:ascii="Arial" w:hAnsi="Arial" w:cs="Arial"/>
                <w:sz w:val="20"/>
                <w:szCs w:val="20"/>
              </w:rPr>
              <w:t>Signature</w:t>
            </w:r>
          </w:p>
        </w:tc>
        <w:tc>
          <w:tcPr>
            <w:tcW w:w="8647" w:type="dxa"/>
          </w:tcPr>
          <w:p w14:paraId="7527ADD0" w14:textId="77777777" w:rsidR="00835AB9" w:rsidRPr="00C76919" w:rsidRDefault="00835AB9" w:rsidP="007B4B3F">
            <w:pPr>
              <w:spacing w:before="120" w:after="120"/>
              <w:rPr>
                <w:rFonts w:ascii="Arial" w:hAnsi="Arial" w:cs="Arial"/>
                <w:sz w:val="20"/>
                <w:szCs w:val="20"/>
              </w:rPr>
            </w:pPr>
          </w:p>
        </w:tc>
      </w:tr>
    </w:tbl>
    <w:p w14:paraId="75529AA7" w14:textId="77777777" w:rsidR="00835AB9" w:rsidRPr="00C76919" w:rsidRDefault="00835AB9">
      <w:pPr>
        <w:rPr>
          <w:rFonts w:ascii="Arial" w:hAnsi="Arial" w:cs="Arial"/>
          <w:sz w:val="20"/>
          <w:szCs w:val="20"/>
          <w:lang w:val="en-US"/>
        </w:rPr>
      </w:pPr>
    </w:p>
    <w:sectPr w:rsidR="00835AB9" w:rsidRPr="00C76919" w:rsidSect="007C6AE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566"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D9F0" w14:textId="77777777" w:rsidR="00DC1921" w:rsidRDefault="00DC1921" w:rsidP="00DC1921">
      <w:r>
        <w:separator/>
      </w:r>
    </w:p>
  </w:endnote>
  <w:endnote w:type="continuationSeparator" w:id="0">
    <w:p w14:paraId="06790D6E" w14:textId="77777777" w:rsidR="00DC1921" w:rsidRDefault="00DC1921" w:rsidP="00DC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8FD1" w14:textId="77777777" w:rsidR="00A46003" w:rsidRDefault="00A46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6E32" w14:textId="76257079" w:rsidR="00DC1921" w:rsidRPr="00E268D3" w:rsidRDefault="00E268D3" w:rsidP="00E268D3">
    <w:pPr>
      <w:pStyle w:val="Footer"/>
      <w:tabs>
        <w:tab w:val="clear" w:pos="4513"/>
        <w:tab w:val="clear" w:pos="9026"/>
        <w:tab w:val="center" w:pos="5245"/>
        <w:tab w:val="right" w:pos="14153"/>
      </w:tabs>
      <w:rPr>
        <w:rFonts w:ascii="Arial" w:hAnsi="Arial" w:cs="Arial"/>
        <w:sz w:val="16"/>
        <w:szCs w:val="16"/>
      </w:rPr>
    </w:pPr>
    <w:r w:rsidRPr="00E2313F">
      <w:rPr>
        <w:rFonts w:ascii="Arial" w:hAnsi="Arial" w:cs="Arial"/>
        <w:snapToGrid w:val="0"/>
        <w:sz w:val="16"/>
        <w:szCs w:val="16"/>
      </w:rPr>
      <w:t xml:space="preserve">Form </w:t>
    </w:r>
    <w:r>
      <w:rPr>
        <w:rFonts w:ascii="Arial" w:hAnsi="Arial" w:cs="Arial"/>
        <w:snapToGrid w:val="0"/>
        <w:sz w:val="16"/>
        <w:szCs w:val="16"/>
      </w:rPr>
      <w:t>No 205-</w:t>
    </w:r>
    <w:r w:rsidR="00E11C03">
      <w:rPr>
        <w:rFonts w:ascii="Arial" w:hAnsi="Arial" w:cs="Arial"/>
        <w:snapToGrid w:val="0"/>
        <w:sz w:val="16"/>
        <w:szCs w:val="16"/>
      </w:rPr>
      <w:t>98</w:t>
    </w:r>
    <w:r>
      <w:rPr>
        <w:rFonts w:ascii="Arial" w:hAnsi="Arial" w:cs="Arial"/>
        <w:snapToGrid w:val="0"/>
        <w:sz w:val="16"/>
        <w:szCs w:val="16"/>
      </w:rPr>
      <w:t>.</w:t>
    </w:r>
    <w:r w:rsidRPr="00E2313F">
      <w:rPr>
        <w:rFonts w:ascii="Arial" w:hAnsi="Arial" w:cs="Arial"/>
        <w:snapToGrid w:val="0"/>
        <w:sz w:val="16"/>
        <w:szCs w:val="16"/>
      </w:rPr>
      <w:t xml:space="preserve"> </w:t>
    </w:r>
    <w:r w:rsidRPr="00E2313F">
      <w:rPr>
        <w:rFonts w:ascii="Arial" w:hAnsi="Arial" w:cs="Arial"/>
        <w:snapToGrid w:val="0"/>
        <w:sz w:val="16"/>
        <w:szCs w:val="16"/>
      </w:rPr>
      <w:t xml:space="preserve">Version </w:t>
    </w:r>
    <w:r>
      <w:rPr>
        <w:rFonts w:ascii="Arial" w:hAnsi="Arial" w:cs="Arial"/>
        <w:snapToGrid w:val="0"/>
        <w:sz w:val="16"/>
        <w:szCs w:val="16"/>
      </w:rPr>
      <w:t>1</w:t>
    </w:r>
    <w:r>
      <w:rPr>
        <w:rFonts w:ascii="Arial" w:hAnsi="Arial" w:cs="Arial"/>
        <w:snapToGrid w:val="0"/>
        <w:sz w:val="16"/>
        <w:szCs w:val="16"/>
      </w:rPr>
      <w:tab/>
      <w:t xml:space="preserve">Approval Date: </w:t>
    </w:r>
    <w:r w:rsidR="00A46003">
      <w:rPr>
        <w:rFonts w:ascii="Arial" w:hAnsi="Arial" w:cs="Arial"/>
        <w:snapToGrid w:val="0"/>
        <w:sz w:val="16"/>
        <w:szCs w:val="16"/>
      </w:rPr>
      <w:t>17</w:t>
    </w:r>
    <w:r>
      <w:rPr>
        <w:rFonts w:ascii="Arial" w:hAnsi="Arial" w:cs="Arial"/>
        <w:snapToGrid w:val="0"/>
        <w:sz w:val="16"/>
        <w:szCs w:val="16"/>
      </w:rPr>
      <w:t>-Dec-2023</w:t>
    </w:r>
    <w:r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Pr>
                <w:rFonts w:ascii="Arial" w:hAnsi="Arial" w:cs="Arial"/>
                <w:b/>
                <w:bCs/>
                <w:sz w:val="16"/>
                <w:szCs w:val="16"/>
              </w:rPr>
              <w:t>1</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Pr>
                <w:rFonts w:ascii="Arial" w:hAnsi="Arial" w:cs="Arial"/>
                <w:b/>
                <w:bCs/>
                <w:sz w:val="16"/>
                <w:szCs w:val="16"/>
              </w:rPr>
              <w:t>1</w:t>
            </w:r>
            <w:r w:rsidRPr="00E2313F">
              <w:rPr>
                <w:rFonts w:ascii="Arial" w:hAnsi="Arial" w:cs="Arial"/>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5507" w14:textId="77777777" w:rsidR="00A46003" w:rsidRDefault="00A46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638C" w14:textId="77777777" w:rsidR="00DC1921" w:rsidRDefault="00DC1921" w:rsidP="00DC1921">
      <w:r>
        <w:separator/>
      </w:r>
    </w:p>
  </w:footnote>
  <w:footnote w:type="continuationSeparator" w:id="0">
    <w:p w14:paraId="593F8E22" w14:textId="77777777" w:rsidR="00DC1921" w:rsidRDefault="00DC1921" w:rsidP="00DC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7DA1" w14:textId="77777777" w:rsidR="00A46003" w:rsidRDefault="00A46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1772" w14:textId="70AA312D" w:rsidR="00DC1921" w:rsidRDefault="00DC1921" w:rsidP="00E268D3">
    <w:pPr>
      <w:pStyle w:val="Header"/>
      <w:tabs>
        <w:tab w:val="clear" w:pos="4513"/>
        <w:tab w:val="clear" w:pos="9026"/>
      </w:tabs>
      <w:rPr>
        <w:rFonts w:ascii="Arial" w:hAnsi="Arial" w:cs="Arial"/>
        <w:sz w:val="16"/>
        <w:szCs w:val="16"/>
        <w:lang w:val="en-US"/>
      </w:rPr>
    </w:pPr>
    <w:r>
      <w:rPr>
        <w:rFonts w:asciiTheme="minorHAnsi" w:hAnsiTheme="minorHAnsi" w:cstheme="minorBidi"/>
        <w:noProof/>
      </w:rPr>
      <w:drawing>
        <wp:anchor distT="0" distB="0" distL="114300" distR="114300" simplePos="0" relativeHeight="251658240" behindDoc="1" locked="0" layoutInCell="1" allowOverlap="1" wp14:anchorId="211704A6" wp14:editId="06D691F6">
          <wp:simplePos x="0" y="0"/>
          <wp:positionH relativeFrom="margin">
            <wp:align>right</wp:align>
          </wp:positionH>
          <wp:positionV relativeFrom="paragraph">
            <wp:posOffset>-255270</wp:posOffset>
          </wp:positionV>
          <wp:extent cx="1637665" cy="805815"/>
          <wp:effectExtent l="0" t="0" r="635" b="0"/>
          <wp:wrapTight wrapText="bothSides">
            <wp:wrapPolygon edited="0">
              <wp:start x="0" y="0"/>
              <wp:lineTo x="0" y="20936"/>
              <wp:lineTo x="21357" y="20936"/>
              <wp:lineTo x="21357" y="0"/>
              <wp:lineTo x="0" y="0"/>
            </wp:wrapPolygon>
          </wp:wrapTight>
          <wp:docPr id="1996268997" name="Picture 1996268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8231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56678102"/>
    <w:bookmarkStart w:id="1" w:name="_Hlk56678103"/>
    <w:r>
      <w:rPr>
        <w:rFonts w:ascii="Arial" w:hAnsi="Arial" w:cs="Arial"/>
        <w:sz w:val="16"/>
        <w:szCs w:val="16"/>
        <w:lang w:val="en-US"/>
      </w:rPr>
      <w:t>ACO Certification Ltd</w:t>
    </w:r>
  </w:p>
  <w:p w14:paraId="03021A4E" w14:textId="77777777" w:rsidR="00DC1921" w:rsidRDefault="00DC1921" w:rsidP="00DC1921">
    <w:pPr>
      <w:pStyle w:val="Header"/>
      <w:tabs>
        <w:tab w:val="left" w:pos="720"/>
      </w:tabs>
      <w:rPr>
        <w:rFonts w:ascii="Arial" w:hAnsi="Arial" w:cs="Arial"/>
        <w:sz w:val="16"/>
        <w:szCs w:val="16"/>
        <w:lang w:val="en-US"/>
      </w:rPr>
    </w:pPr>
    <w:r>
      <w:rPr>
        <w:rFonts w:ascii="Arial" w:hAnsi="Arial" w:cs="Arial"/>
        <w:sz w:val="16"/>
        <w:szCs w:val="16"/>
        <w:lang w:val="en-US"/>
      </w:rPr>
      <w:t>GPO Box 731 Brisbane Q 4001</w:t>
    </w:r>
  </w:p>
  <w:p w14:paraId="02B7C40F" w14:textId="77777777" w:rsidR="00DC1921" w:rsidRDefault="00DC1921" w:rsidP="00DC1921">
    <w:pPr>
      <w:pStyle w:val="Header"/>
      <w:tabs>
        <w:tab w:val="left" w:pos="720"/>
      </w:tabs>
      <w:rPr>
        <w:rFonts w:ascii="Arial" w:hAnsi="Arial" w:cs="Arial"/>
        <w:sz w:val="16"/>
        <w:szCs w:val="16"/>
        <w:lang w:val="en-US"/>
      </w:rPr>
    </w:pPr>
    <w:r>
      <w:rPr>
        <w:rFonts w:ascii="Arial" w:hAnsi="Arial" w:cs="Arial"/>
        <w:sz w:val="16"/>
        <w:szCs w:val="16"/>
        <w:lang w:val="en-US"/>
      </w:rPr>
      <w:t>Level 21, 12 Creek Street Brisbane Q 4000</w:t>
    </w:r>
  </w:p>
  <w:p w14:paraId="5EE91CE3" w14:textId="77777777" w:rsidR="00DC1921" w:rsidRDefault="00DC1921" w:rsidP="00DC1921">
    <w:pPr>
      <w:pStyle w:val="Header"/>
      <w:tabs>
        <w:tab w:val="clear" w:pos="4513"/>
      </w:tabs>
      <w:rPr>
        <w:rStyle w:val="Hyperlink"/>
      </w:rPr>
    </w:pPr>
    <w:r>
      <w:rPr>
        <w:rFonts w:ascii="Arial" w:hAnsi="Arial" w:cs="Arial"/>
        <w:sz w:val="16"/>
        <w:szCs w:val="16"/>
        <w:lang w:val="en-US"/>
      </w:rPr>
      <w:t xml:space="preserve">Ph: 07 3350 5706 | </w:t>
    </w:r>
    <w:hyperlink r:id="rId2" w:history="1">
      <w:r>
        <w:rPr>
          <w:rStyle w:val="Hyperlink"/>
          <w:rFonts w:ascii="Arial" w:hAnsi="Arial" w:cs="Arial"/>
          <w:sz w:val="16"/>
          <w:szCs w:val="16"/>
          <w:lang w:val="en-US"/>
        </w:rPr>
        <w:t>info@aco.net.au</w:t>
      </w:r>
    </w:hyperlink>
    <w:r>
      <w:rPr>
        <w:rFonts w:ascii="Arial" w:hAnsi="Arial" w:cs="Arial"/>
        <w:sz w:val="16"/>
        <w:szCs w:val="16"/>
        <w:lang w:val="en-US"/>
      </w:rPr>
      <w:t xml:space="preserve"> | </w:t>
    </w:r>
    <w:r>
      <w:rPr>
        <w:rStyle w:val="Hyperlink"/>
        <w:rFonts w:ascii="Arial" w:hAnsi="Arial" w:cs="Arial"/>
        <w:sz w:val="16"/>
        <w:szCs w:val="16"/>
        <w:lang w:val="en-US"/>
      </w:rPr>
      <w:t>www.aco.net.au</w:t>
    </w:r>
  </w:p>
  <w:p w14:paraId="30060C19" w14:textId="77777777" w:rsidR="00DC1921" w:rsidRPr="00E268D3" w:rsidRDefault="00DC1921" w:rsidP="00DC1921">
    <w:pPr>
      <w:tabs>
        <w:tab w:val="center" w:pos="6946"/>
      </w:tabs>
      <w:rPr>
        <w:rFonts w:ascii="Arial" w:hAnsi="Arial" w:cs="Arial"/>
        <w:b/>
        <w:sz w:val="20"/>
        <w:szCs w:val="20"/>
      </w:rPr>
    </w:pPr>
  </w:p>
  <w:bookmarkEnd w:id="0"/>
  <w:bookmarkEnd w:id="1"/>
  <w:p w14:paraId="061536E7" w14:textId="0E6D3C7C" w:rsidR="00DC1921" w:rsidRDefault="00E268D3" w:rsidP="00DC1921">
    <w:pPr>
      <w:pStyle w:val="Header"/>
      <w:rPr>
        <w:rFonts w:ascii="Arial" w:hAnsi="Arial" w:cs="Arial"/>
        <w:b/>
        <w:sz w:val="40"/>
        <w:szCs w:val="40"/>
      </w:rPr>
    </w:pPr>
    <w:r>
      <w:rPr>
        <w:rFonts w:ascii="Arial" w:hAnsi="Arial" w:cs="Arial"/>
        <w:b/>
        <w:sz w:val="40"/>
        <w:szCs w:val="40"/>
      </w:rPr>
      <w:t>NOP Fraud Prevention Plan Template and Guidelines</w:t>
    </w:r>
  </w:p>
  <w:p w14:paraId="57A88591" w14:textId="77777777" w:rsidR="00E268D3" w:rsidRDefault="00E268D3" w:rsidP="00DC1921">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FFFF" w14:textId="77777777" w:rsidR="00A46003" w:rsidRDefault="00A46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9FC"/>
    <w:multiLevelType w:val="multilevel"/>
    <w:tmpl w:val="A2DA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24672"/>
    <w:multiLevelType w:val="hybridMultilevel"/>
    <w:tmpl w:val="EAC4F6EC"/>
    <w:lvl w:ilvl="0" w:tplc="CA7C7B34">
      <w:start w:val="205"/>
      <w:numFmt w:val="bullet"/>
      <w:lvlText w:val="-"/>
      <w:lvlJc w:val="left"/>
      <w:pPr>
        <w:ind w:left="720" w:hanging="360"/>
      </w:pPr>
      <w:rPr>
        <w:rFonts w:ascii="Arial" w:eastAsiaTheme="minorHAnsi" w:hAnsi="Arial" w:cs="Arial" w:hint="default"/>
        <w:color w:val="0000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42997"/>
    <w:multiLevelType w:val="hybridMultilevel"/>
    <w:tmpl w:val="769C9E2E"/>
    <w:lvl w:ilvl="0" w:tplc="0C090015">
      <w:start w:val="1"/>
      <w:numFmt w:val="upperLetter"/>
      <w:lvlText w:val="%1."/>
      <w:lvlJc w:val="left"/>
      <w:pPr>
        <w:ind w:left="720" w:hanging="360"/>
      </w:pPr>
      <w:rPr>
        <w:rFonts w:hint="default"/>
      </w:rPr>
    </w:lvl>
    <w:lvl w:ilvl="1" w:tplc="C0A40866">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96396D"/>
    <w:multiLevelType w:val="hybridMultilevel"/>
    <w:tmpl w:val="F2D81132"/>
    <w:lvl w:ilvl="0" w:tplc="0C090001">
      <w:start w:val="1"/>
      <w:numFmt w:val="bullet"/>
      <w:lvlText w:val=""/>
      <w:lvlJc w:val="left"/>
      <w:pPr>
        <w:ind w:left="720" w:hanging="360"/>
      </w:pPr>
      <w:rPr>
        <w:rFonts w:ascii="Symbol" w:hAnsi="Symbol" w:hint="default"/>
        <w:color w:val="0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AB5FC5"/>
    <w:multiLevelType w:val="hybridMultilevel"/>
    <w:tmpl w:val="7E42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65352"/>
    <w:multiLevelType w:val="hybridMultilevel"/>
    <w:tmpl w:val="61DA6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E26FA"/>
    <w:multiLevelType w:val="multilevel"/>
    <w:tmpl w:val="DFC2D80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47E592D"/>
    <w:multiLevelType w:val="hybridMultilevel"/>
    <w:tmpl w:val="09F44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60302"/>
    <w:multiLevelType w:val="hybridMultilevel"/>
    <w:tmpl w:val="10C6E87A"/>
    <w:lvl w:ilvl="0" w:tplc="FFFFFFFF">
      <w:start w:val="1"/>
      <w:numFmt w:val="upperLetter"/>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EC7E33"/>
    <w:multiLevelType w:val="hybridMultilevel"/>
    <w:tmpl w:val="7F30E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6D4600"/>
    <w:multiLevelType w:val="hybridMultilevel"/>
    <w:tmpl w:val="AB4CFC28"/>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251504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822006">
    <w:abstractNumId w:val="1"/>
  </w:num>
  <w:num w:numId="3" w16cid:durableId="1295981912">
    <w:abstractNumId w:val="3"/>
  </w:num>
  <w:num w:numId="4" w16cid:durableId="2123650553">
    <w:abstractNumId w:val="0"/>
  </w:num>
  <w:num w:numId="5" w16cid:durableId="4478126">
    <w:abstractNumId w:val="9"/>
  </w:num>
  <w:num w:numId="6" w16cid:durableId="2097439464">
    <w:abstractNumId w:val="4"/>
  </w:num>
  <w:num w:numId="7" w16cid:durableId="913705942">
    <w:abstractNumId w:val="5"/>
  </w:num>
  <w:num w:numId="8" w16cid:durableId="2003197210">
    <w:abstractNumId w:val="7"/>
  </w:num>
  <w:num w:numId="9" w16cid:durableId="1428966617">
    <w:abstractNumId w:val="2"/>
  </w:num>
  <w:num w:numId="10" w16cid:durableId="1731803638">
    <w:abstractNumId w:val="10"/>
  </w:num>
  <w:num w:numId="11" w16cid:durableId="556088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81"/>
    <w:rsid w:val="00001B4E"/>
    <w:rsid w:val="00023902"/>
    <w:rsid w:val="00077C0E"/>
    <w:rsid w:val="00095C78"/>
    <w:rsid w:val="000B3BDA"/>
    <w:rsid w:val="000B7C81"/>
    <w:rsid w:val="000E632F"/>
    <w:rsid w:val="000F03F4"/>
    <w:rsid w:val="0012109E"/>
    <w:rsid w:val="001711E4"/>
    <w:rsid w:val="00262987"/>
    <w:rsid w:val="00266DE6"/>
    <w:rsid w:val="0027586B"/>
    <w:rsid w:val="002B4290"/>
    <w:rsid w:val="0035150B"/>
    <w:rsid w:val="00362AAD"/>
    <w:rsid w:val="00394603"/>
    <w:rsid w:val="003A6358"/>
    <w:rsid w:val="003E2CD2"/>
    <w:rsid w:val="0044494A"/>
    <w:rsid w:val="0045046B"/>
    <w:rsid w:val="0048469A"/>
    <w:rsid w:val="00500AC0"/>
    <w:rsid w:val="00514160"/>
    <w:rsid w:val="00514F6B"/>
    <w:rsid w:val="00521628"/>
    <w:rsid w:val="005339AC"/>
    <w:rsid w:val="00590EB6"/>
    <w:rsid w:val="00594419"/>
    <w:rsid w:val="005B4965"/>
    <w:rsid w:val="005C63D2"/>
    <w:rsid w:val="00606B27"/>
    <w:rsid w:val="00634E39"/>
    <w:rsid w:val="00671DC0"/>
    <w:rsid w:val="00680BD6"/>
    <w:rsid w:val="006A56D7"/>
    <w:rsid w:val="006B7090"/>
    <w:rsid w:val="006F4D98"/>
    <w:rsid w:val="00712B53"/>
    <w:rsid w:val="00764F6E"/>
    <w:rsid w:val="007B04F5"/>
    <w:rsid w:val="007B4B3F"/>
    <w:rsid w:val="007B6D88"/>
    <w:rsid w:val="007C6AE4"/>
    <w:rsid w:val="007D08D0"/>
    <w:rsid w:val="00835AB9"/>
    <w:rsid w:val="008A4779"/>
    <w:rsid w:val="00904DCF"/>
    <w:rsid w:val="00915AE4"/>
    <w:rsid w:val="00942063"/>
    <w:rsid w:val="00986AF3"/>
    <w:rsid w:val="009A5F18"/>
    <w:rsid w:val="009A6DB9"/>
    <w:rsid w:val="009C6C0E"/>
    <w:rsid w:val="009D4778"/>
    <w:rsid w:val="00A06890"/>
    <w:rsid w:val="00A46003"/>
    <w:rsid w:val="00A7019D"/>
    <w:rsid w:val="00A93A99"/>
    <w:rsid w:val="00A93CA2"/>
    <w:rsid w:val="00B14956"/>
    <w:rsid w:val="00B53933"/>
    <w:rsid w:val="00C60FD8"/>
    <w:rsid w:val="00C676CB"/>
    <w:rsid w:val="00C76919"/>
    <w:rsid w:val="00C83B89"/>
    <w:rsid w:val="00C95BE6"/>
    <w:rsid w:val="00CF6080"/>
    <w:rsid w:val="00CF7509"/>
    <w:rsid w:val="00D457B0"/>
    <w:rsid w:val="00DC1921"/>
    <w:rsid w:val="00DD5A3C"/>
    <w:rsid w:val="00DF0BDD"/>
    <w:rsid w:val="00E11C03"/>
    <w:rsid w:val="00E268D3"/>
    <w:rsid w:val="00E439F3"/>
    <w:rsid w:val="00E43F31"/>
    <w:rsid w:val="00EB5EBA"/>
    <w:rsid w:val="00F0543E"/>
    <w:rsid w:val="00F86475"/>
    <w:rsid w:val="00F90BEC"/>
    <w:rsid w:val="00FA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63787"/>
  <w15:chartTrackingRefBased/>
  <w15:docId w15:val="{7AD6FFFD-70BC-4345-92E7-2130B741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C81"/>
    <w:pPr>
      <w:spacing w:after="0" w:line="240" w:lineRule="auto"/>
    </w:pPr>
    <w:rPr>
      <w:rFonts w:ascii="Calibri" w:hAnsi="Calibri" w:cs="Calibri"/>
      <w:kern w:val="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D6"/>
    <w:pPr>
      <w:ind w:left="720"/>
      <w:contextualSpacing/>
    </w:pPr>
  </w:style>
  <w:style w:type="table" w:styleId="TableGrid">
    <w:name w:val="Table Grid"/>
    <w:basedOn w:val="TableNormal"/>
    <w:uiPriority w:val="39"/>
    <w:rsid w:val="00680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B53"/>
    <w:rPr>
      <w:color w:val="0563C1" w:themeColor="hyperlink"/>
      <w:u w:val="single"/>
    </w:rPr>
  </w:style>
  <w:style w:type="character" w:styleId="UnresolvedMention">
    <w:name w:val="Unresolved Mention"/>
    <w:basedOn w:val="DefaultParagraphFont"/>
    <w:uiPriority w:val="99"/>
    <w:semiHidden/>
    <w:unhideWhenUsed/>
    <w:rsid w:val="00712B53"/>
    <w:rPr>
      <w:color w:val="605E5C"/>
      <w:shd w:val="clear" w:color="auto" w:fill="E1DFDD"/>
    </w:rPr>
  </w:style>
  <w:style w:type="character" w:styleId="FollowedHyperlink">
    <w:name w:val="FollowedHyperlink"/>
    <w:basedOn w:val="DefaultParagraphFont"/>
    <w:uiPriority w:val="99"/>
    <w:semiHidden/>
    <w:unhideWhenUsed/>
    <w:rsid w:val="00712B53"/>
    <w:rPr>
      <w:color w:val="954F72" w:themeColor="followedHyperlink"/>
      <w:u w:val="single"/>
    </w:rPr>
  </w:style>
  <w:style w:type="character" w:styleId="PlaceholderText">
    <w:name w:val="Placeholder Text"/>
    <w:basedOn w:val="DefaultParagraphFont"/>
    <w:uiPriority w:val="99"/>
    <w:semiHidden/>
    <w:rsid w:val="00262987"/>
    <w:rPr>
      <w:color w:val="808080"/>
    </w:rPr>
  </w:style>
  <w:style w:type="paragraph" w:styleId="Header">
    <w:name w:val="header"/>
    <w:basedOn w:val="Normal"/>
    <w:link w:val="HeaderChar"/>
    <w:unhideWhenUsed/>
    <w:rsid w:val="00DC1921"/>
    <w:pPr>
      <w:tabs>
        <w:tab w:val="center" w:pos="4513"/>
        <w:tab w:val="right" w:pos="9026"/>
      </w:tabs>
    </w:pPr>
  </w:style>
  <w:style w:type="character" w:customStyle="1" w:styleId="HeaderChar">
    <w:name w:val="Header Char"/>
    <w:basedOn w:val="DefaultParagraphFont"/>
    <w:link w:val="Header"/>
    <w:rsid w:val="00DC1921"/>
    <w:rPr>
      <w:rFonts w:ascii="Calibri" w:hAnsi="Calibri" w:cs="Calibri"/>
      <w:kern w:val="0"/>
      <w:lang w:eastAsia="en-AU"/>
    </w:rPr>
  </w:style>
  <w:style w:type="paragraph" w:styleId="Footer">
    <w:name w:val="footer"/>
    <w:basedOn w:val="Normal"/>
    <w:link w:val="FooterChar"/>
    <w:unhideWhenUsed/>
    <w:rsid w:val="00DC1921"/>
    <w:pPr>
      <w:tabs>
        <w:tab w:val="center" w:pos="4513"/>
        <w:tab w:val="right" w:pos="9026"/>
      </w:tabs>
    </w:pPr>
  </w:style>
  <w:style w:type="character" w:customStyle="1" w:styleId="FooterChar">
    <w:name w:val="Footer Char"/>
    <w:basedOn w:val="DefaultParagraphFont"/>
    <w:link w:val="Footer"/>
    <w:uiPriority w:val="99"/>
    <w:rsid w:val="00DC1921"/>
    <w:rPr>
      <w:rFonts w:ascii="Calibri" w:hAnsi="Calibri" w:cs="Calibri"/>
      <w:kern w:val="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4712">
      <w:bodyDiv w:val="1"/>
      <w:marLeft w:val="0"/>
      <w:marRight w:val="0"/>
      <w:marTop w:val="0"/>
      <w:marBottom w:val="0"/>
      <w:divBdr>
        <w:top w:val="none" w:sz="0" w:space="0" w:color="auto"/>
        <w:left w:val="none" w:sz="0" w:space="0" w:color="auto"/>
        <w:bottom w:val="none" w:sz="0" w:space="0" w:color="auto"/>
        <w:right w:val="none" w:sz="0" w:space="0" w:color="auto"/>
      </w:divBdr>
    </w:div>
    <w:div w:id="271209852">
      <w:bodyDiv w:val="1"/>
      <w:marLeft w:val="0"/>
      <w:marRight w:val="0"/>
      <w:marTop w:val="0"/>
      <w:marBottom w:val="0"/>
      <w:divBdr>
        <w:top w:val="none" w:sz="0" w:space="0" w:color="auto"/>
        <w:left w:val="none" w:sz="0" w:space="0" w:color="auto"/>
        <w:bottom w:val="none" w:sz="0" w:space="0" w:color="auto"/>
        <w:right w:val="none" w:sz="0" w:space="0" w:color="auto"/>
      </w:divBdr>
    </w:div>
    <w:div w:id="867841754">
      <w:bodyDiv w:val="1"/>
      <w:marLeft w:val="0"/>
      <w:marRight w:val="0"/>
      <w:marTop w:val="0"/>
      <w:marBottom w:val="0"/>
      <w:divBdr>
        <w:top w:val="none" w:sz="0" w:space="0" w:color="auto"/>
        <w:left w:val="none" w:sz="0" w:space="0" w:color="auto"/>
        <w:bottom w:val="none" w:sz="0" w:space="0" w:color="auto"/>
        <w:right w:val="none" w:sz="0" w:space="0" w:color="auto"/>
      </w:divBdr>
    </w:div>
    <w:div w:id="986975386">
      <w:bodyDiv w:val="1"/>
      <w:marLeft w:val="0"/>
      <w:marRight w:val="0"/>
      <w:marTop w:val="0"/>
      <w:marBottom w:val="0"/>
      <w:divBdr>
        <w:top w:val="none" w:sz="0" w:space="0" w:color="auto"/>
        <w:left w:val="none" w:sz="0" w:space="0" w:color="auto"/>
        <w:bottom w:val="none" w:sz="0" w:space="0" w:color="auto"/>
        <w:right w:val="none" w:sz="0" w:space="0" w:color="auto"/>
      </w:divBdr>
    </w:div>
    <w:div w:id="1352299643">
      <w:bodyDiv w:val="1"/>
      <w:marLeft w:val="0"/>
      <w:marRight w:val="0"/>
      <w:marTop w:val="0"/>
      <w:marBottom w:val="0"/>
      <w:divBdr>
        <w:top w:val="none" w:sz="0" w:space="0" w:color="auto"/>
        <w:left w:val="none" w:sz="0" w:space="0" w:color="auto"/>
        <w:bottom w:val="none" w:sz="0" w:space="0" w:color="auto"/>
        <w:right w:val="none" w:sz="0" w:space="0" w:color="auto"/>
      </w:divBdr>
    </w:div>
    <w:div w:id="1440295700">
      <w:bodyDiv w:val="1"/>
      <w:marLeft w:val="0"/>
      <w:marRight w:val="0"/>
      <w:marTop w:val="0"/>
      <w:marBottom w:val="0"/>
      <w:divBdr>
        <w:top w:val="none" w:sz="0" w:space="0" w:color="auto"/>
        <w:left w:val="none" w:sz="0" w:space="0" w:color="auto"/>
        <w:bottom w:val="none" w:sz="0" w:space="0" w:color="auto"/>
        <w:right w:val="none" w:sz="0" w:space="0" w:color="auto"/>
      </w:divBdr>
    </w:div>
    <w:div w:id="21449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ta.com/OrganicFraudPreven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da.geniussis.com/PublicStudentSignUp.aspx?AffiliateID=46B0C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ff38-6ee1-42ab-ac88-912220d8aca0">
      <Terms xmlns="http://schemas.microsoft.com/office/infopath/2007/PartnerControls"/>
    </lcf76f155ced4ddcb4097134ff3c332f>
    <TaxCatchAll xmlns="d970a71a-067b-4579-9ef2-fc95459bf1dd" xsi:nil="true"/>
    <SharedWithUsers xmlns="d970a71a-067b-4579-9ef2-fc95459bf1dd">
      <UserInfo>
        <DisplayName>Mark Shaw</DisplayName>
        <AccountId>21</AccountId>
        <AccountType/>
      </UserInfo>
    </SharedWithUsers>
    <ReviewDate xmlns="f1aaff38-6ee1-42ab-ac88-912220d8aca0" xsi:nil="true"/>
    <PublishingExpirationDate xmlns="http://schemas.microsoft.com/sharepoint/v3" xsi:nil="true"/>
    <PublishingStartDate xmlns="http://schemas.microsoft.com/sharepoint/v3" xsi:nil="true"/>
    <MediaLengthInSeconds xmlns="f1aaff38-6ee1-42ab-ac88-912220d8ac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8" ma:contentTypeDescription="Create a new document." ma:contentTypeScope="" ma:versionID="1ae7dbbc11a58d3671d2e9b5d1e7e025">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ce8a85d3169f266a58946ac839204d06"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444A0-5DD8-461C-939F-6C903669EEC7}">
  <ds:schemaRefs>
    <ds:schemaRef ds:uri="http://schemas.microsoft.com/sharepoint/v3/contenttype/forms"/>
  </ds:schemaRefs>
</ds:datastoreItem>
</file>

<file path=customXml/itemProps2.xml><?xml version="1.0" encoding="utf-8"?>
<ds:datastoreItem xmlns:ds="http://schemas.openxmlformats.org/officeDocument/2006/customXml" ds:itemID="{3E1C9919-DE0F-4928-9246-1A45D52E57FB}">
  <ds:schemaRefs>
    <ds:schemaRef ds:uri="http://schemas.openxmlformats.org/officeDocument/2006/bibliography"/>
  </ds:schemaRefs>
</ds:datastoreItem>
</file>

<file path=customXml/itemProps3.xml><?xml version="1.0" encoding="utf-8"?>
<ds:datastoreItem xmlns:ds="http://schemas.openxmlformats.org/officeDocument/2006/customXml" ds:itemID="{FD98279D-DE19-4DD6-B3A6-7A73829FBD78}">
  <ds:schemaRefs>
    <ds:schemaRef ds:uri="http://schemas.microsoft.com/office/2006/metadata/properties"/>
    <ds:schemaRef ds:uri="http://schemas.microsoft.com/office/infopath/2007/PartnerControls"/>
    <ds:schemaRef ds:uri="4c7fd4e0-2dd9-4b3d-9990-67c922c645f7"/>
    <ds:schemaRef ds:uri="eae7b6ca-a5ea-4503-81a9-b3b24ced2950"/>
  </ds:schemaRefs>
</ds:datastoreItem>
</file>

<file path=customXml/itemProps4.xml><?xml version="1.0" encoding="utf-8"?>
<ds:datastoreItem xmlns:ds="http://schemas.openxmlformats.org/officeDocument/2006/customXml" ds:itemID="{81BADBAF-8644-424B-8FD6-83BFD6AEF732}"/>
</file>

<file path=docProps/app.xml><?xml version="1.0" encoding="utf-8"?>
<Properties xmlns="http://schemas.openxmlformats.org/officeDocument/2006/extended-properties" xmlns:vt="http://schemas.openxmlformats.org/officeDocument/2006/docPropsVTypes">
  <Template>Normal</Template>
  <TotalTime>1137</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Ruwi Jayasuriya</dc:creator>
  <cp:keywords/>
  <dc:description/>
  <cp:lastModifiedBy>Andrew Sosimenko</cp:lastModifiedBy>
  <cp:revision>61</cp:revision>
  <dcterms:created xsi:type="dcterms:W3CDTF">2023-10-24T01:55:00Z</dcterms:created>
  <dcterms:modified xsi:type="dcterms:W3CDTF">2023-12-17T22:26:00Z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